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A764E" w14:textId="0DC4B1E7" w:rsidR="003A1BBB" w:rsidRPr="00870FC5" w:rsidRDefault="003A1BBB" w:rsidP="003A1BBB">
      <w:pPr>
        <w:tabs>
          <w:tab w:val="right" w:pos="10440"/>
          <w:tab w:val="right" w:pos="13323"/>
        </w:tabs>
        <w:spacing w:after="0"/>
        <w:rPr>
          <w:rFonts w:ascii="Arial" w:hAnsi="Arial" w:cs="Arial"/>
          <w:b/>
          <w:sz w:val="24"/>
          <w:szCs w:val="24"/>
          <w:lang w:eastAsia="zh-CN"/>
        </w:rPr>
      </w:pPr>
      <w:bookmarkStart w:id="0" w:name="Title"/>
      <w:bookmarkStart w:id="1" w:name="DocumentFor"/>
      <w:bookmarkEnd w:id="0"/>
      <w:bookmarkEnd w:id="1"/>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114</w:t>
      </w:r>
      <w:r w:rsidR="00695185">
        <w:rPr>
          <w:rFonts w:ascii="Arial" w:hAnsi="Arial" w:cs="Arial"/>
          <w:b/>
          <w:sz w:val="24"/>
          <w:szCs w:val="24"/>
          <w:lang w:eastAsia="zh-CN"/>
        </w:rPr>
        <w:t>bis</w:t>
      </w:r>
      <w:r w:rsidRPr="00377591">
        <w:rPr>
          <w:rFonts w:ascii="Arial" w:eastAsia="MS Mincho" w:hAnsi="Arial" w:cs="Arial"/>
          <w:b/>
          <w:sz w:val="24"/>
          <w:szCs w:val="24"/>
        </w:rPr>
        <w:tab/>
      </w:r>
      <w:r w:rsidR="0044451F" w:rsidRPr="0044451F">
        <w:rPr>
          <w:rFonts w:ascii="Arial" w:eastAsia="MS Mincho" w:hAnsi="Arial" w:cs="Arial"/>
          <w:b/>
          <w:sz w:val="24"/>
          <w:szCs w:val="24"/>
        </w:rPr>
        <w:t>R4-25</w:t>
      </w:r>
      <w:r w:rsidR="00ED418E">
        <w:rPr>
          <w:rFonts w:ascii="Arial" w:eastAsia="MS Mincho" w:hAnsi="Arial" w:cs="Arial"/>
          <w:b/>
          <w:sz w:val="24"/>
          <w:szCs w:val="24"/>
        </w:rPr>
        <w:t>04498</w:t>
      </w:r>
    </w:p>
    <w:p w14:paraId="5E795FB5" w14:textId="21EB23B0" w:rsidR="003A1BBB" w:rsidRPr="00881E60" w:rsidRDefault="00695185" w:rsidP="003A1BBB">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Wuhan, Hubei, China</w:t>
      </w:r>
      <w:r w:rsidR="003A1BBB">
        <w:rPr>
          <w:rFonts w:ascii="Arial" w:hAnsi="Arial"/>
          <w:b/>
          <w:sz w:val="24"/>
          <w:szCs w:val="24"/>
          <w:lang w:eastAsia="zh-CN"/>
        </w:rPr>
        <w:t xml:space="preserve">, </w:t>
      </w:r>
      <w:r>
        <w:rPr>
          <w:rFonts w:ascii="Arial" w:hAnsi="Arial"/>
          <w:b/>
          <w:sz w:val="24"/>
          <w:szCs w:val="24"/>
          <w:lang w:eastAsia="zh-CN"/>
        </w:rPr>
        <w:t>April 07-1</w:t>
      </w:r>
      <w:r w:rsidR="003A1BBB">
        <w:rPr>
          <w:rFonts w:ascii="Arial" w:hAnsi="Arial"/>
          <w:b/>
          <w:sz w:val="24"/>
          <w:szCs w:val="24"/>
          <w:lang w:eastAsia="zh-CN"/>
        </w:rPr>
        <w:t xml:space="preserve">1 </w:t>
      </w:r>
      <w:r w:rsidR="003A1BBB" w:rsidRPr="00EF3FF4">
        <w:rPr>
          <w:rFonts w:ascii="Arial" w:hAnsi="Arial"/>
          <w:b/>
          <w:sz w:val="24"/>
          <w:szCs w:val="24"/>
          <w:lang w:eastAsia="zh-CN"/>
        </w:rPr>
        <w:t>202</w:t>
      </w:r>
      <w:r w:rsidR="003A1BBB">
        <w:rPr>
          <w:rFonts w:ascii="Arial" w:hAnsi="Arial"/>
          <w:b/>
          <w:sz w:val="24"/>
          <w:szCs w:val="24"/>
          <w:lang w:eastAsia="zh-CN"/>
        </w:rPr>
        <w:t>5</w:t>
      </w:r>
    </w:p>
    <w:p w14:paraId="3C439AC5" w14:textId="791105B9"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695185">
        <w:rPr>
          <w:rFonts w:ascii="Arial" w:eastAsia="Calibri" w:hAnsi="Arial" w:cs="Arial"/>
          <w:b/>
          <w:bCs/>
          <w:sz w:val="24"/>
          <w:lang w:val="en-US"/>
        </w:rPr>
        <w:t>ZTE Corporation</w:t>
      </w:r>
      <w:r w:rsidR="002107E7">
        <w:rPr>
          <w:rFonts w:ascii="Arial" w:eastAsia="Calibri" w:hAnsi="Arial" w:cs="Arial"/>
          <w:b/>
          <w:bCs/>
          <w:sz w:val="24"/>
          <w:lang w:val="en-US"/>
        </w:rPr>
        <w:t xml:space="preserve">, </w:t>
      </w:r>
      <w:r w:rsidR="00695185">
        <w:rPr>
          <w:rFonts w:ascii="Arial" w:eastAsia="Calibri" w:hAnsi="Arial" w:cs="Arial"/>
          <w:b/>
          <w:bCs/>
          <w:sz w:val="24"/>
          <w:lang w:val="en-US"/>
        </w:rPr>
        <w:t>Sanechips</w:t>
      </w:r>
    </w:p>
    <w:p w14:paraId="303B546B" w14:textId="66A00E4B"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95185">
        <w:rPr>
          <w:rFonts w:ascii="Arial" w:eastAsia="Calibri" w:hAnsi="Arial" w:cs="Arial"/>
          <w:b/>
          <w:bCs/>
          <w:sz w:val="24"/>
          <w:lang w:val="en-US"/>
        </w:rPr>
        <w:t>Some considerations on CA framework database</w:t>
      </w:r>
    </w:p>
    <w:p w14:paraId="641E8BEA" w14:textId="5C66472B"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A076E0">
        <w:rPr>
          <w:rFonts w:ascii="Arial" w:eastAsia="MS Mincho" w:hAnsi="Arial" w:cs="Arial"/>
          <w:b/>
          <w:bCs/>
          <w:sz w:val="24"/>
          <w:szCs w:val="20"/>
          <w:lang w:val="fr-FR"/>
        </w:rPr>
        <w:t>9</w:t>
      </w:r>
      <w:r w:rsidR="00695185">
        <w:rPr>
          <w:rFonts w:ascii="Arial" w:eastAsia="MS Mincho" w:hAnsi="Arial" w:cs="Arial"/>
          <w:b/>
          <w:bCs/>
          <w:sz w:val="24"/>
          <w:szCs w:val="20"/>
          <w:lang w:val="fr-FR"/>
        </w:rPr>
        <w:t>.1</w:t>
      </w:r>
    </w:p>
    <w:p w14:paraId="07144160" w14:textId="6CA27EC8"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1E0166">
        <w:rPr>
          <w:rFonts w:ascii="Arial" w:eastAsia="Calibri" w:hAnsi="Arial" w:cs="Arial"/>
          <w:b/>
          <w:bCs/>
          <w:sz w:val="24"/>
          <w:lang w:val="fr-FR"/>
        </w:rPr>
        <w:t>Approval</w:t>
      </w:r>
    </w:p>
    <w:p w14:paraId="7B15C003" w14:textId="77777777" w:rsidR="00841BCD" w:rsidRPr="00614DD8" w:rsidRDefault="00841BCD" w:rsidP="00A37002">
      <w:pPr>
        <w:pStyle w:val="RAN4H1"/>
        <w:rPr>
          <w:lang w:val="en-US"/>
        </w:rPr>
      </w:pPr>
      <w:bookmarkStart w:id="2" w:name="_Toc116995841"/>
      <w:r w:rsidRPr="00614DD8">
        <w:rPr>
          <w:lang w:val="en-US"/>
        </w:rPr>
        <w:t>Intro</w:t>
      </w:r>
      <w:r w:rsidRPr="00614DD8">
        <w:rPr>
          <w:rStyle w:val="RAN4H1Char"/>
          <w:lang w:val="en-US"/>
        </w:rPr>
        <w:t>ductio</w:t>
      </w:r>
      <w:r w:rsidRPr="00614DD8">
        <w:rPr>
          <w:lang w:val="en-US"/>
        </w:rPr>
        <w:t>n</w:t>
      </w:r>
      <w:bookmarkEnd w:id="2"/>
    </w:p>
    <w:p w14:paraId="7C700824" w14:textId="24F42DB4" w:rsidR="00DD3D8F" w:rsidRDefault="00F07A3E" w:rsidP="00CB2B5E">
      <w:pPr>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6E726B62" wp14:editId="1D9A5D7A">
                <wp:simplePos x="0" y="0"/>
                <wp:positionH relativeFrom="margin">
                  <wp:align>left</wp:align>
                </wp:positionH>
                <wp:positionV relativeFrom="paragraph">
                  <wp:posOffset>733020</wp:posOffset>
                </wp:positionV>
                <wp:extent cx="6043930" cy="5811520"/>
                <wp:effectExtent l="0" t="0" r="13970" b="1778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3930" cy="5811520"/>
                        </a:xfrm>
                        <a:prstGeom prst="rect">
                          <a:avLst/>
                        </a:prstGeom>
                        <a:solidFill>
                          <a:srgbClr val="FFFFFF"/>
                        </a:solidFill>
                        <a:ln w="9525">
                          <a:solidFill>
                            <a:srgbClr val="000000"/>
                          </a:solidFill>
                          <a:miter lim="800000"/>
                          <a:headEnd/>
                          <a:tailEnd/>
                        </a:ln>
                      </wps:spPr>
                      <wps:txbx>
                        <w:txbxContent>
                          <w:p w14:paraId="025D9453" w14:textId="27547EF9" w:rsidR="004D4533" w:rsidRDefault="004D4533" w:rsidP="00F07A3E">
                            <w:pPr>
                              <w:pStyle w:val="1"/>
                              <w:spacing w:before="0"/>
                            </w:pPr>
                            <w:r>
                              <w:t>Attributes of the band combination database</w:t>
                            </w:r>
                          </w:p>
                          <w:p w14:paraId="5B0FEE38" w14:textId="77777777" w:rsidR="004D4533" w:rsidRDefault="004D4533" w:rsidP="00F07A3E">
                            <w:pPr>
                              <w:rPr>
                                <w:lang w:eastAsia="zh-CN"/>
                              </w:rPr>
                            </w:pPr>
                            <w:r>
                              <w:rPr>
                                <w:b/>
                                <w:lang w:eastAsia="zh-CN"/>
                              </w:rPr>
                              <w:t>&lt;Agreement&gt;</w:t>
                            </w:r>
                            <w:r>
                              <w:rPr>
                                <w:lang w:eastAsia="zh-CN"/>
                              </w:rPr>
                              <w:t xml:space="preserve">: </w:t>
                            </w:r>
                          </w:p>
                          <w:p w14:paraId="0D32D1C9"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general notes from e.g. the table headers can be included to the general text of the specification and are not needed included to the per DL configuration JSON files</w:t>
                            </w:r>
                            <w:r>
                              <w:rPr>
                                <w:lang w:eastAsia="zh-CN"/>
                              </w:rPr>
                              <w:t>.</w:t>
                            </w:r>
                          </w:p>
                          <w:p w14:paraId="25D393E3"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supported bandwidths of a band and whether they are optional shall be captured only in the bandwidth-per-band table in the corresponding specification (e.g. Table 5.3.5-1 in 38.101-1)</w:t>
                            </w:r>
                          </w:p>
                          <w:p w14:paraId="014BAEF2"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JSON representations of individual band combinations shall include information on supported UL power classes per UL configuration</w:t>
                            </w:r>
                          </w:p>
                          <w:p w14:paraId="778ADA53"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JSON representations of individual band combinations shall include needed additional information and restrictions, if any</w:t>
                            </w:r>
                          </w:p>
                          <w:p w14:paraId="3D8DBEA3" w14:textId="77777777" w:rsidR="004D4533" w:rsidRDefault="004D4533" w:rsidP="00F07A3E">
                            <w:pPr>
                              <w:pStyle w:val="B1"/>
                              <w:spacing w:after="60"/>
                              <w:rPr>
                                <w:lang w:eastAsia="zh-CN"/>
                              </w:rPr>
                            </w:pPr>
                            <w:r>
                              <w:rPr>
                                <w:lang w:eastAsia="zh-CN"/>
                              </w:rPr>
                              <w:t>-</w:t>
                            </w:r>
                            <w:r>
                              <w:rPr>
                                <w:lang w:eastAsia="zh-CN"/>
                              </w:rPr>
                              <w:tab/>
                            </w:r>
                            <w:r w:rsidRPr="001B1AEA">
                              <w:rPr>
                                <w:lang w:eastAsia="zh-CN"/>
                              </w:rPr>
                              <w:t xml:space="preserve">RAN4 agree to use the new set of JSON files </w:t>
                            </w:r>
                            <w:r>
                              <w:rPr>
                                <w:lang w:eastAsia="zh-CN"/>
                              </w:rPr>
                              <w:t>(</w:t>
                            </w:r>
                            <w:hyperlink r:id="rId13" w:history="1">
                              <w:r w:rsidRPr="00224D63">
                                <w:rPr>
                                  <w:rStyle w:val="a6"/>
                                  <w:lang w:eastAsia="zh-CN"/>
                                </w:rPr>
                                <w:t>New JSON format for Bands and schemas for Band and BandCombination</w:t>
                              </w:r>
                            </w:hyperlink>
                            <w:r>
                              <w:rPr>
                                <w:lang w:eastAsia="zh-CN"/>
                              </w:rPr>
                              <w:t xml:space="preserve">) provided by Ericsson </w:t>
                            </w:r>
                            <w:r w:rsidRPr="001B1AEA">
                              <w:rPr>
                                <w:lang w:eastAsia="zh-CN"/>
                              </w:rPr>
                              <w:t>as baseline for further development of the band combination database</w:t>
                            </w:r>
                          </w:p>
                          <w:p w14:paraId="3CDBF670" w14:textId="77777777" w:rsidR="004D4533" w:rsidRDefault="004D4533" w:rsidP="00F07A3E">
                            <w:pPr>
                              <w:pStyle w:val="B1"/>
                              <w:spacing w:after="60"/>
                              <w:rPr>
                                <w:lang w:eastAsia="zh-CN"/>
                              </w:rPr>
                            </w:pPr>
                            <w:r>
                              <w:rPr>
                                <w:lang w:eastAsia="zh-CN"/>
                              </w:rPr>
                              <w:t>-</w:t>
                            </w:r>
                            <w:r>
                              <w:rPr>
                                <w:lang w:eastAsia="zh-CN"/>
                              </w:rPr>
                              <w:tab/>
                              <w:t>The understanding in RAN4 is that t</w:t>
                            </w:r>
                            <w:r w:rsidRPr="001B1AEA">
                              <w:rPr>
                                <w:lang w:eastAsia="zh-CN"/>
                              </w:rPr>
                              <w:t xml:space="preserve">he </w:t>
                            </w:r>
                            <w:r>
                              <w:rPr>
                                <w:lang w:eastAsia="zh-CN"/>
                              </w:rPr>
                              <w:t xml:space="preserve">band combination </w:t>
                            </w:r>
                            <w:r w:rsidRPr="001B1AEA">
                              <w:rPr>
                                <w:lang w:eastAsia="zh-CN"/>
                              </w:rPr>
                              <w:t>database is to reflect what is in the current specification. If changes are made to this and how band combinations are reflected this needs to be updated/aligned with the database</w:t>
                            </w:r>
                            <w:r>
                              <w:rPr>
                                <w:lang w:eastAsia="zh-CN"/>
                              </w:rPr>
                              <w:t>. This until a transition are made to rely only on the database.</w:t>
                            </w:r>
                          </w:p>
                          <w:p w14:paraId="5D89FD9B" w14:textId="77777777" w:rsidR="004D4533" w:rsidRPr="00EF3FF4" w:rsidRDefault="004D4533" w:rsidP="00F07A3E">
                            <w:pPr>
                              <w:spacing w:afterLines="50" w:after="120"/>
                              <w:rPr>
                                <w:b/>
                                <w:lang w:eastAsia="zh-CN"/>
                              </w:rPr>
                            </w:pPr>
                            <w:r>
                              <w:rPr>
                                <w:b/>
                                <w:lang w:eastAsia="zh-CN"/>
                              </w:rPr>
                              <w:t>&lt;Way forward&gt;</w:t>
                            </w:r>
                            <w:r w:rsidRPr="00EF3FF4">
                              <w:rPr>
                                <w:b/>
                                <w:lang w:eastAsia="zh-CN"/>
                              </w:rPr>
                              <w:t>:</w:t>
                            </w:r>
                          </w:p>
                          <w:p w14:paraId="11D308C4" w14:textId="77777777" w:rsidR="004D4533" w:rsidRDefault="004D4533" w:rsidP="00F07A3E">
                            <w:pPr>
                              <w:pStyle w:val="B1"/>
                              <w:spacing w:after="60"/>
                              <w:rPr>
                                <w:lang w:eastAsia="zh-CN"/>
                              </w:rPr>
                            </w:pPr>
                            <w:r>
                              <w:rPr>
                                <w:lang w:eastAsia="zh-CN"/>
                              </w:rPr>
                              <w:t>-</w:t>
                            </w:r>
                            <w:r>
                              <w:rPr>
                                <w:lang w:eastAsia="zh-CN"/>
                              </w:rPr>
                              <w:tab/>
                            </w:r>
                            <w:r w:rsidRPr="00773A91">
                              <w:rPr>
                                <w:lang w:eastAsia="zh-CN"/>
                              </w:rPr>
                              <w:t>RAN4 shall consider whether the Excel sheets now used for requests and WIDs can be abolished by using the band combination database.</w:t>
                            </w:r>
                          </w:p>
                          <w:p w14:paraId="5C91AAFD" w14:textId="77777777" w:rsidR="004D4533" w:rsidRPr="00AB3D40" w:rsidRDefault="004D4533" w:rsidP="00F07A3E">
                            <w:pPr>
                              <w:pStyle w:val="1"/>
                              <w:rPr>
                                <w:lang w:eastAsia="zh-CN"/>
                              </w:rPr>
                            </w:pPr>
                            <w:r>
                              <w:t xml:space="preserve">Timeline for the introduction of a band combination database </w:t>
                            </w:r>
                          </w:p>
                          <w:p w14:paraId="5B599BA0" w14:textId="77777777" w:rsidR="004D4533" w:rsidRDefault="004D4533" w:rsidP="00F07A3E">
                            <w:pPr>
                              <w:spacing w:after="60"/>
                              <w:rPr>
                                <w:lang w:eastAsia="zh-CN"/>
                              </w:rPr>
                            </w:pPr>
                            <w:r>
                              <w:rPr>
                                <w:b/>
                                <w:lang w:eastAsia="zh-CN"/>
                              </w:rPr>
                              <w:t>&lt;Agreement&gt;</w:t>
                            </w:r>
                            <w:r>
                              <w:rPr>
                                <w:lang w:eastAsia="zh-CN"/>
                              </w:rPr>
                              <w:t xml:space="preserve">: </w:t>
                            </w:r>
                          </w:p>
                          <w:p w14:paraId="17B442A9" w14:textId="77777777" w:rsidR="004D4533" w:rsidRDefault="004D4533" w:rsidP="00F07A3E">
                            <w:pPr>
                              <w:pStyle w:val="B1"/>
                              <w:spacing w:after="60"/>
                              <w:rPr>
                                <w:lang w:eastAsia="zh-CN"/>
                              </w:rPr>
                            </w:pPr>
                            <w:r>
                              <w:rPr>
                                <w:lang w:eastAsia="zh-CN"/>
                              </w:rPr>
                              <w:t>-</w:t>
                            </w:r>
                            <w:r>
                              <w:rPr>
                                <w:lang w:eastAsia="zh-CN"/>
                              </w:rPr>
                              <w:tab/>
                            </w:r>
                            <w:r w:rsidRPr="001B1AEA">
                              <w:rPr>
                                <w:lang w:eastAsia="zh-CN"/>
                              </w:rPr>
                              <w:t xml:space="preserve">RAN4 </w:t>
                            </w:r>
                            <w:r>
                              <w:rPr>
                                <w:lang w:eastAsia="zh-CN"/>
                              </w:rPr>
                              <w:t>will</w:t>
                            </w:r>
                            <w:r w:rsidRPr="001B1AEA">
                              <w:rPr>
                                <w:lang w:eastAsia="zh-CN"/>
                              </w:rPr>
                              <w:t xml:space="preserve"> plan for a transition from MS Word table representation of band combinations to the ETSI MCC provided database either by the end of Rel-19 or during Rel-20</w:t>
                            </w:r>
                          </w:p>
                          <w:p w14:paraId="796E18B2" w14:textId="77777777" w:rsidR="004D4533" w:rsidRPr="00EF3FF4" w:rsidRDefault="004D4533" w:rsidP="00F07A3E">
                            <w:pPr>
                              <w:spacing w:afterLines="50" w:after="120"/>
                              <w:rPr>
                                <w:b/>
                                <w:lang w:eastAsia="zh-CN"/>
                              </w:rPr>
                            </w:pPr>
                            <w:r>
                              <w:rPr>
                                <w:b/>
                                <w:lang w:eastAsia="zh-CN"/>
                              </w:rPr>
                              <w:t>&lt;Way forward&gt;</w:t>
                            </w:r>
                            <w:r w:rsidRPr="00EF3FF4">
                              <w:rPr>
                                <w:b/>
                                <w:lang w:eastAsia="zh-CN"/>
                              </w:rPr>
                              <w:t>:</w:t>
                            </w:r>
                          </w:p>
                          <w:p w14:paraId="0FB65390" w14:textId="77777777" w:rsidR="004D4533" w:rsidRDefault="004D4533" w:rsidP="00F07A3E">
                            <w:pPr>
                              <w:pStyle w:val="B1"/>
                              <w:spacing w:after="60"/>
                              <w:rPr>
                                <w:lang w:eastAsia="zh-CN"/>
                              </w:rPr>
                            </w:pPr>
                            <w:r>
                              <w:rPr>
                                <w:lang w:eastAsia="zh-CN"/>
                              </w:rPr>
                              <w:t>-</w:t>
                            </w:r>
                            <w:r>
                              <w:rPr>
                                <w:lang w:eastAsia="zh-CN"/>
                              </w:rPr>
                              <w:tab/>
                            </w:r>
                            <w:r w:rsidRPr="001B1AEA">
                              <w:rPr>
                                <w:lang w:eastAsia="zh-CN"/>
                              </w:rPr>
                              <w:t xml:space="preserve">RAN4 shall discuss whether companies are to provide JSON files for inclusion to the band combination database directly or RAN4 would like to request ETSI MCC to develop a tool to generate these </w:t>
                            </w:r>
                          </w:p>
                          <w:p w14:paraId="60B06831" w14:textId="77777777" w:rsidR="004D4533" w:rsidRDefault="004D4533" w:rsidP="00F07A3E">
                            <w:pPr>
                              <w:pStyle w:val="B1"/>
                              <w:spacing w:after="60"/>
                              <w:rPr>
                                <w:lang w:eastAsia="zh-CN"/>
                              </w:rPr>
                            </w:pPr>
                            <w:r>
                              <w:rPr>
                                <w:lang w:eastAsia="zh-CN"/>
                              </w:rPr>
                              <w:t>-</w:t>
                            </w:r>
                            <w:r>
                              <w:rPr>
                                <w:lang w:eastAsia="zh-CN"/>
                              </w:rPr>
                              <w:tab/>
                              <w:t>This discussion shall include aspects on</w:t>
                            </w:r>
                            <w:r w:rsidRPr="00224D63">
                              <w:rPr>
                                <w:lang w:eastAsia="zh-CN"/>
                              </w:rPr>
                              <w:t xml:space="preserve"> the process for updating and/or adding to the band combination database.</w:t>
                            </w:r>
                          </w:p>
                          <w:p w14:paraId="6A9A186F" w14:textId="77777777" w:rsidR="004D4533" w:rsidRPr="00EF3FF4" w:rsidRDefault="004D4533" w:rsidP="00F07A3E">
                            <w:pPr>
                              <w:spacing w:afterLines="50" w:after="120"/>
                              <w:rPr>
                                <w:b/>
                                <w:lang w:eastAsia="zh-CN"/>
                              </w:rPr>
                            </w:pPr>
                            <w:r>
                              <w:rPr>
                                <w:b/>
                                <w:lang w:eastAsia="zh-CN"/>
                              </w:rPr>
                              <w:t>&lt;Way forward&gt;</w:t>
                            </w:r>
                            <w:r w:rsidRPr="00EF3FF4">
                              <w:rPr>
                                <w:b/>
                                <w:lang w:eastAsia="zh-CN"/>
                              </w:rPr>
                              <w:t>:</w:t>
                            </w:r>
                          </w:p>
                          <w:p w14:paraId="27A22790" w14:textId="3F0AE969" w:rsidR="004D4533" w:rsidRPr="00F07A3E" w:rsidRDefault="004D4533" w:rsidP="00F07A3E">
                            <w:pPr>
                              <w:pStyle w:val="B1"/>
                              <w:spacing w:after="60"/>
                              <w:rPr>
                                <w:lang w:val="en-US"/>
                              </w:rPr>
                            </w:pPr>
                            <w:r>
                              <w:rPr>
                                <w:lang w:eastAsia="zh-CN"/>
                              </w:rPr>
                              <w:t>-</w:t>
                            </w:r>
                            <w:r>
                              <w:rPr>
                                <w:lang w:eastAsia="zh-CN"/>
                              </w:rPr>
                              <w:tab/>
                            </w:r>
                            <w:r w:rsidRPr="001B1AEA">
                              <w:rPr>
                                <w:lang w:eastAsia="zh-CN"/>
                              </w:rPr>
                              <w:t xml:space="preserve">RAN4 shall </w:t>
                            </w:r>
                            <w:r>
                              <w:rPr>
                                <w:lang w:eastAsia="zh-CN"/>
                              </w:rPr>
                              <w:t>consider</w:t>
                            </w:r>
                            <w:r w:rsidRPr="001B1AEA">
                              <w:rPr>
                                <w:lang w:eastAsia="zh-CN"/>
                              </w:rPr>
                              <w:t xml:space="preserve"> whether or not additional “per band combination” requirements as “delta values” or MSD are not a part of the JSON files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726B62" id="_x0000_t202" coordsize="21600,21600" o:spt="202" path="m,l,21600r21600,l21600,xe">
                <v:stroke joinstyle="miter"/>
                <v:path gradientshapeok="t" o:connecttype="rect"/>
              </v:shapetype>
              <v:shape id="文本框 2" o:spid="_x0000_s1026" type="#_x0000_t202" style="position:absolute;margin-left:0;margin-top:57.7pt;width:475.9pt;height:457.6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">
                <v:textbox>
                  <w:txbxContent>
                    <w:p w14:paraId="025D9453" w14:textId="27547EF9" w:rsidR="004D4533" w:rsidRDefault="004D4533" w:rsidP="00F07A3E">
                      <w:pPr>
                        <w:pStyle w:val="1"/>
                        <w:spacing w:before="0"/>
                      </w:pPr>
                      <w:r>
                        <w:t>Attributes of the band combination database</w:t>
                      </w:r>
                    </w:p>
                    <w:p w14:paraId="5B0FEE38" w14:textId="77777777" w:rsidR="004D4533" w:rsidRDefault="004D4533" w:rsidP="00F07A3E">
                      <w:pPr>
                        <w:rPr>
                          <w:lang w:eastAsia="zh-CN"/>
                        </w:rPr>
                      </w:pPr>
                      <w:r>
                        <w:rPr>
                          <w:b/>
                          <w:lang w:eastAsia="zh-CN"/>
                        </w:rPr>
                        <w:t>&lt;Agreement&gt;</w:t>
                      </w:r>
                      <w:r>
                        <w:rPr>
                          <w:lang w:eastAsia="zh-CN"/>
                        </w:rPr>
                        <w:t xml:space="preserve">: </w:t>
                      </w:r>
                    </w:p>
                    <w:p w14:paraId="0D32D1C9"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general notes from e.g. the table headers can be included to the general text of the specification and are not needed included to the per DL configuration JSON files</w:t>
                      </w:r>
                      <w:r>
                        <w:rPr>
                          <w:lang w:eastAsia="zh-CN"/>
                        </w:rPr>
                        <w:t>.</w:t>
                      </w:r>
                    </w:p>
                    <w:p w14:paraId="25D393E3"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supported bandwidths of a band and whether they are optional shall be captured only in the bandwidth-per-band table in the corresponding specification (e.g. Table 5.3.5-1 in 38.101-1)</w:t>
                      </w:r>
                    </w:p>
                    <w:p w14:paraId="014BAEF2"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JSON representations of individual band combinations shall include information on supported UL power classes per UL configuration</w:t>
                      </w:r>
                    </w:p>
                    <w:p w14:paraId="778ADA53" w14:textId="77777777" w:rsidR="004D4533" w:rsidRDefault="004D4533" w:rsidP="00F07A3E">
                      <w:pPr>
                        <w:pStyle w:val="B1"/>
                        <w:spacing w:after="60"/>
                        <w:rPr>
                          <w:lang w:eastAsia="zh-CN"/>
                        </w:rPr>
                      </w:pPr>
                      <w:r>
                        <w:rPr>
                          <w:lang w:eastAsia="zh-CN"/>
                        </w:rPr>
                        <w:t>-</w:t>
                      </w:r>
                      <w:r>
                        <w:rPr>
                          <w:lang w:eastAsia="zh-CN"/>
                        </w:rPr>
                        <w:tab/>
                      </w:r>
                      <w:r w:rsidRPr="001B1AEA">
                        <w:rPr>
                          <w:lang w:eastAsia="zh-CN"/>
                        </w:rPr>
                        <w:t>RAN4 agree that JSON representations of individual band combinations shall include needed additional information and restrictions, if any</w:t>
                      </w:r>
                    </w:p>
                    <w:p w14:paraId="3D8DBEA3" w14:textId="77777777" w:rsidR="004D4533" w:rsidRDefault="004D4533" w:rsidP="00F07A3E">
                      <w:pPr>
                        <w:pStyle w:val="B1"/>
                        <w:spacing w:after="60"/>
                        <w:rPr>
                          <w:lang w:eastAsia="zh-CN"/>
                        </w:rPr>
                      </w:pPr>
                      <w:r>
                        <w:rPr>
                          <w:lang w:eastAsia="zh-CN"/>
                        </w:rPr>
                        <w:t>-</w:t>
                      </w:r>
                      <w:r>
                        <w:rPr>
                          <w:lang w:eastAsia="zh-CN"/>
                        </w:rPr>
                        <w:tab/>
                      </w:r>
                      <w:r w:rsidRPr="001B1AEA">
                        <w:rPr>
                          <w:lang w:eastAsia="zh-CN"/>
                        </w:rPr>
                        <w:t xml:space="preserve">RAN4 agree to use the new set of JSON files </w:t>
                      </w:r>
                      <w:r>
                        <w:rPr>
                          <w:lang w:eastAsia="zh-CN"/>
                        </w:rPr>
                        <w:t>(</w:t>
                      </w:r>
                      <w:hyperlink r:id="rId14" w:history="1">
                        <w:r w:rsidRPr="00224D63">
                          <w:rPr>
                            <w:rStyle w:val="a6"/>
                            <w:lang w:eastAsia="zh-CN"/>
                          </w:rPr>
                          <w:t>New JSON format for Bands and schemas for Band and BandCombination</w:t>
                        </w:r>
                      </w:hyperlink>
                      <w:r>
                        <w:rPr>
                          <w:lang w:eastAsia="zh-CN"/>
                        </w:rPr>
                        <w:t xml:space="preserve">) provided by Ericsson </w:t>
                      </w:r>
                      <w:r w:rsidRPr="001B1AEA">
                        <w:rPr>
                          <w:lang w:eastAsia="zh-CN"/>
                        </w:rPr>
                        <w:t>as baseline for further development of the band combination database</w:t>
                      </w:r>
                    </w:p>
                    <w:p w14:paraId="3CDBF670" w14:textId="77777777" w:rsidR="004D4533" w:rsidRDefault="004D4533" w:rsidP="00F07A3E">
                      <w:pPr>
                        <w:pStyle w:val="B1"/>
                        <w:spacing w:after="60"/>
                        <w:rPr>
                          <w:lang w:eastAsia="zh-CN"/>
                        </w:rPr>
                      </w:pPr>
                      <w:r>
                        <w:rPr>
                          <w:lang w:eastAsia="zh-CN"/>
                        </w:rPr>
                        <w:t>-</w:t>
                      </w:r>
                      <w:r>
                        <w:rPr>
                          <w:lang w:eastAsia="zh-CN"/>
                        </w:rPr>
                        <w:tab/>
                        <w:t>The understanding in RAN4 is that t</w:t>
                      </w:r>
                      <w:r w:rsidRPr="001B1AEA">
                        <w:rPr>
                          <w:lang w:eastAsia="zh-CN"/>
                        </w:rPr>
                        <w:t xml:space="preserve">he </w:t>
                      </w:r>
                      <w:r>
                        <w:rPr>
                          <w:lang w:eastAsia="zh-CN"/>
                        </w:rPr>
                        <w:t xml:space="preserve">band combination </w:t>
                      </w:r>
                      <w:r w:rsidRPr="001B1AEA">
                        <w:rPr>
                          <w:lang w:eastAsia="zh-CN"/>
                        </w:rPr>
                        <w:t>database is to reflect what is in the current specification. If changes are made to this and how band combinations are reflected this needs to be updated/aligned with the database</w:t>
                      </w:r>
                      <w:r>
                        <w:rPr>
                          <w:lang w:eastAsia="zh-CN"/>
                        </w:rPr>
                        <w:t>. This until a transition are made to rely only on the database.</w:t>
                      </w:r>
                    </w:p>
                    <w:p w14:paraId="5D89FD9B" w14:textId="77777777" w:rsidR="004D4533" w:rsidRPr="00EF3FF4" w:rsidRDefault="004D4533" w:rsidP="00F07A3E">
                      <w:pPr>
                        <w:spacing w:afterLines="50" w:after="120"/>
                        <w:rPr>
                          <w:b/>
                          <w:lang w:eastAsia="zh-CN"/>
                        </w:rPr>
                      </w:pPr>
                      <w:r>
                        <w:rPr>
                          <w:b/>
                          <w:lang w:eastAsia="zh-CN"/>
                        </w:rPr>
                        <w:t>&lt;Way forward&gt;</w:t>
                      </w:r>
                      <w:r w:rsidRPr="00EF3FF4">
                        <w:rPr>
                          <w:b/>
                          <w:lang w:eastAsia="zh-CN"/>
                        </w:rPr>
                        <w:t>:</w:t>
                      </w:r>
                    </w:p>
                    <w:p w14:paraId="11D308C4" w14:textId="77777777" w:rsidR="004D4533" w:rsidRDefault="004D4533" w:rsidP="00F07A3E">
                      <w:pPr>
                        <w:pStyle w:val="B1"/>
                        <w:spacing w:after="60"/>
                        <w:rPr>
                          <w:lang w:eastAsia="zh-CN"/>
                        </w:rPr>
                      </w:pPr>
                      <w:r>
                        <w:rPr>
                          <w:lang w:eastAsia="zh-CN"/>
                        </w:rPr>
                        <w:t>-</w:t>
                      </w:r>
                      <w:r>
                        <w:rPr>
                          <w:lang w:eastAsia="zh-CN"/>
                        </w:rPr>
                        <w:tab/>
                      </w:r>
                      <w:r w:rsidRPr="00773A91">
                        <w:rPr>
                          <w:lang w:eastAsia="zh-CN"/>
                        </w:rPr>
                        <w:t>RAN4 shall consider whether the Excel sheets now used for requests and WIDs can be abolished by using the band combination database.</w:t>
                      </w:r>
                    </w:p>
                    <w:p w14:paraId="5C91AAFD" w14:textId="77777777" w:rsidR="004D4533" w:rsidRPr="00AB3D40" w:rsidRDefault="004D4533" w:rsidP="00F07A3E">
                      <w:pPr>
                        <w:pStyle w:val="1"/>
                        <w:rPr>
                          <w:lang w:eastAsia="zh-CN"/>
                        </w:rPr>
                      </w:pPr>
                      <w:r>
                        <w:t xml:space="preserve">Timeline for the introduction of a band combination database </w:t>
                      </w:r>
                    </w:p>
                    <w:p w14:paraId="5B599BA0" w14:textId="77777777" w:rsidR="004D4533" w:rsidRDefault="004D4533" w:rsidP="00F07A3E">
                      <w:pPr>
                        <w:spacing w:after="60"/>
                        <w:rPr>
                          <w:lang w:eastAsia="zh-CN"/>
                        </w:rPr>
                      </w:pPr>
                      <w:r>
                        <w:rPr>
                          <w:b/>
                          <w:lang w:eastAsia="zh-CN"/>
                        </w:rPr>
                        <w:t>&lt;Agreement&gt;</w:t>
                      </w:r>
                      <w:r>
                        <w:rPr>
                          <w:lang w:eastAsia="zh-CN"/>
                        </w:rPr>
                        <w:t xml:space="preserve">: </w:t>
                      </w:r>
                    </w:p>
                    <w:p w14:paraId="17B442A9" w14:textId="77777777" w:rsidR="004D4533" w:rsidRDefault="004D4533" w:rsidP="00F07A3E">
                      <w:pPr>
                        <w:pStyle w:val="B1"/>
                        <w:spacing w:after="60"/>
                        <w:rPr>
                          <w:lang w:eastAsia="zh-CN"/>
                        </w:rPr>
                      </w:pPr>
                      <w:r>
                        <w:rPr>
                          <w:lang w:eastAsia="zh-CN"/>
                        </w:rPr>
                        <w:t>-</w:t>
                      </w:r>
                      <w:r>
                        <w:rPr>
                          <w:lang w:eastAsia="zh-CN"/>
                        </w:rPr>
                        <w:tab/>
                      </w:r>
                      <w:r w:rsidRPr="001B1AEA">
                        <w:rPr>
                          <w:lang w:eastAsia="zh-CN"/>
                        </w:rPr>
                        <w:t xml:space="preserve">RAN4 </w:t>
                      </w:r>
                      <w:r>
                        <w:rPr>
                          <w:lang w:eastAsia="zh-CN"/>
                        </w:rPr>
                        <w:t>will</w:t>
                      </w:r>
                      <w:r w:rsidRPr="001B1AEA">
                        <w:rPr>
                          <w:lang w:eastAsia="zh-CN"/>
                        </w:rPr>
                        <w:t xml:space="preserve"> plan for a transition from MS Word table representation of band combinations to the ETSI MCC provided database either by the end of Rel-19 or during Rel-20</w:t>
                      </w:r>
                    </w:p>
                    <w:p w14:paraId="796E18B2" w14:textId="77777777" w:rsidR="004D4533" w:rsidRPr="00EF3FF4" w:rsidRDefault="004D4533" w:rsidP="00F07A3E">
                      <w:pPr>
                        <w:spacing w:afterLines="50" w:after="120"/>
                        <w:rPr>
                          <w:b/>
                          <w:lang w:eastAsia="zh-CN"/>
                        </w:rPr>
                      </w:pPr>
                      <w:r>
                        <w:rPr>
                          <w:b/>
                          <w:lang w:eastAsia="zh-CN"/>
                        </w:rPr>
                        <w:t>&lt;Way forward&gt;</w:t>
                      </w:r>
                      <w:r w:rsidRPr="00EF3FF4">
                        <w:rPr>
                          <w:b/>
                          <w:lang w:eastAsia="zh-CN"/>
                        </w:rPr>
                        <w:t>:</w:t>
                      </w:r>
                    </w:p>
                    <w:p w14:paraId="0FB65390" w14:textId="77777777" w:rsidR="004D4533" w:rsidRDefault="004D4533" w:rsidP="00F07A3E">
                      <w:pPr>
                        <w:pStyle w:val="B1"/>
                        <w:spacing w:after="60"/>
                        <w:rPr>
                          <w:lang w:eastAsia="zh-CN"/>
                        </w:rPr>
                      </w:pPr>
                      <w:r>
                        <w:rPr>
                          <w:lang w:eastAsia="zh-CN"/>
                        </w:rPr>
                        <w:t>-</w:t>
                      </w:r>
                      <w:r>
                        <w:rPr>
                          <w:lang w:eastAsia="zh-CN"/>
                        </w:rPr>
                        <w:tab/>
                      </w:r>
                      <w:r w:rsidRPr="001B1AEA">
                        <w:rPr>
                          <w:lang w:eastAsia="zh-CN"/>
                        </w:rPr>
                        <w:t xml:space="preserve">RAN4 shall discuss whether companies are to provide JSON files for inclusion to the band combination database directly or RAN4 would like to request ETSI MCC to develop a tool to generate these </w:t>
                      </w:r>
                    </w:p>
                    <w:p w14:paraId="60B06831" w14:textId="77777777" w:rsidR="004D4533" w:rsidRDefault="004D4533" w:rsidP="00F07A3E">
                      <w:pPr>
                        <w:pStyle w:val="B1"/>
                        <w:spacing w:after="60"/>
                        <w:rPr>
                          <w:lang w:eastAsia="zh-CN"/>
                        </w:rPr>
                      </w:pPr>
                      <w:r>
                        <w:rPr>
                          <w:lang w:eastAsia="zh-CN"/>
                        </w:rPr>
                        <w:t>-</w:t>
                      </w:r>
                      <w:r>
                        <w:rPr>
                          <w:lang w:eastAsia="zh-CN"/>
                        </w:rPr>
                        <w:tab/>
                        <w:t>This discussion shall include aspects on</w:t>
                      </w:r>
                      <w:r w:rsidRPr="00224D63">
                        <w:rPr>
                          <w:lang w:eastAsia="zh-CN"/>
                        </w:rPr>
                        <w:t xml:space="preserve"> the process for updating and/or adding to the band combination database.</w:t>
                      </w:r>
                    </w:p>
                    <w:p w14:paraId="6A9A186F" w14:textId="77777777" w:rsidR="004D4533" w:rsidRPr="00EF3FF4" w:rsidRDefault="004D4533" w:rsidP="00F07A3E">
                      <w:pPr>
                        <w:spacing w:afterLines="50" w:after="120"/>
                        <w:rPr>
                          <w:b/>
                          <w:lang w:eastAsia="zh-CN"/>
                        </w:rPr>
                      </w:pPr>
                      <w:r>
                        <w:rPr>
                          <w:b/>
                          <w:lang w:eastAsia="zh-CN"/>
                        </w:rPr>
                        <w:t>&lt;Way forward&gt;</w:t>
                      </w:r>
                      <w:r w:rsidRPr="00EF3FF4">
                        <w:rPr>
                          <w:b/>
                          <w:lang w:eastAsia="zh-CN"/>
                        </w:rPr>
                        <w:t>:</w:t>
                      </w:r>
                    </w:p>
                    <w:p w14:paraId="27A22790" w14:textId="3F0AE969" w:rsidR="004D4533" w:rsidRPr="00F07A3E" w:rsidRDefault="004D4533" w:rsidP="00F07A3E">
                      <w:pPr>
                        <w:pStyle w:val="B1"/>
                        <w:spacing w:after="60"/>
                        <w:rPr>
                          <w:lang w:val="en-US"/>
                        </w:rPr>
                      </w:pPr>
                      <w:r>
                        <w:rPr>
                          <w:lang w:eastAsia="zh-CN"/>
                        </w:rPr>
                        <w:t>-</w:t>
                      </w:r>
                      <w:r>
                        <w:rPr>
                          <w:lang w:eastAsia="zh-CN"/>
                        </w:rPr>
                        <w:tab/>
                      </w:r>
                      <w:r w:rsidRPr="001B1AEA">
                        <w:rPr>
                          <w:lang w:eastAsia="zh-CN"/>
                        </w:rPr>
                        <w:t xml:space="preserve">RAN4 shall </w:t>
                      </w:r>
                      <w:r>
                        <w:rPr>
                          <w:lang w:eastAsia="zh-CN"/>
                        </w:rPr>
                        <w:t>consider</w:t>
                      </w:r>
                      <w:r w:rsidRPr="001B1AEA">
                        <w:rPr>
                          <w:lang w:eastAsia="zh-CN"/>
                        </w:rPr>
                        <w:t xml:space="preserve"> whether or not additional “per band combination” requirements as “delta values” or MSD are not a part of the JSON files</w:t>
                      </w:r>
                    </w:p>
                  </w:txbxContent>
                </v:textbox>
                <w10:wrap type="square" anchorx="margin"/>
              </v:shape>
            </w:pict>
          </mc:Fallback>
        </mc:AlternateContent>
      </w:r>
      <w:r w:rsidR="008A138B">
        <w:rPr>
          <w:lang w:eastAsia="zh-CN"/>
        </w:rPr>
        <w:t xml:space="preserve">In last RAN4 meeting, </w:t>
      </w:r>
      <w:r w:rsidR="00DD3D8F">
        <w:rPr>
          <w:lang w:eastAsia="zh-CN"/>
        </w:rPr>
        <w:t xml:space="preserve">a progress update for a new tool to handle RAN4 CA band combination specification was proposed in [1]. </w:t>
      </w:r>
      <w:r w:rsidR="002C7A5D">
        <w:rPr>
          <w:lang w:eastAsia="zh-CN"/>
        </w:rPr>
        <w:t xml:space="preserve">The tool was tasked by RAN plenary </w:t>
      </w:r>
      <w:r w:rsidR="00FB4E76">
        <w:rPr>
          <w:lang w:eastAsia="zh-CN"/>
        </w:rPr>
        <w:t xml:space="preserve">at RAN#102 </w:t>
      </w:r>
      <w:r w:rsidR="002C7A5D">
        <w:rPr>
          <w:lang w:eastAsia="zh-CN"/>
        </w:rPr>
        <w:t>to develop a database to handle tens of thousands of band combinations specified in RAN4. Further updates on the progr</w:t>
      </w:r>
      <w:bookmarkStart w:id="3" w:name="_GoBack"/>
      <w:bookmarkEnd w:id="3"/>
      <w:r w:rsidR="002C7A5D">
        <w:rPr>
          <w:lang w:eastAsia="zh-CN"/>
        </w:rPr>
        <w:t>ess of tool and WF on next step for CA framework database were proposed in [2, 3].</w:t>
      </w:r>
      <w:r w:rsidR="006C0E26">
        <w:rPr>
          <w:lang w:eastAsia="zh-CN"/>
        </w:rPr>
        <w:t xml:space="preserve"> In this document we provide some considerations related to CA framework database.</w:t>
      </w:r>
    </w:p>
    <w:p w14:paraId="1DE8D9A9" w14:textId="2D1E2411" w:rsidR="00F07A3E" w:rsidRDefault="00F07A3E" w:rsidP="00CB2B5E">
      <w:pPr>
        <w:rPr>
          <w:lang w:eastAsia="zh-CN"/>
        </w:rPr>
      </w:pPr>
    </w:p>
    <w:p w14:paraId="16CDD5CE" w14:textId="49FCB322" w:rsidR="008A2FA9" w:rsidRDefault="00C82357" w:rsidP="008A2FA9">
      <w:pPr>
        <w:pStyle w:val="RAN4H1"/>
        <w:rPr>
          <w:lang w:val="en-US"/>
        </w:rPr>
      </w:pPr>
      <w:bookmarkStart w:id="4" w:name="_Toc116995849"/>
      <w:r>
        <w:rPr>
          <w:lang w:val="en-US"/>
        </w:rPr>
        <w:lastRenderedPageBreak/>
        <w:t>Discussion</w:t>
      </w:r>
    </w:p>
    <w:p w14:paraId="0394DF36" w14:textId="4D7B4376" w:rsidR="00701B43" w:rsidRPr="00701B43" w:rsidRDefault="007941D4" w:rsidP="00701B43">
      <w:pPr>
        <w:pStyle w:val="RAN4H2"/>
        <w:ind w:left="567" w:hanging="567"/>
        <w:rPr>
          <w:lang w:val="en-US"/>
        </w:rPr>
      </w:pPr>
      <w:r>
        <w:rPr>
          <w:lang w:eastAsia="zh-CN"/>
        </w:rPr>
        <w:t>Issues related to WebA</w:t>
      </w:r>
      <w:r w:rsidR="00701B43">
        <w:rPr>
          <w:lang w:eastAsia="zh-CN"/>
        </w:rPr>
        <w:t>pp</w:t>
      </w:r>
    </w:p>
    <w:p w14:paraId="7D95F0D7" w14:textId="5FA7180D" w:rsidR="00104A8E" w:rsidRDefault="00104A8E" w:rsidP="00104A8E">
      <w:pPr>
        <w:rPr>
          <w:lang w:eastAsia="zh-CN"/>
        </w:rPr>
      </w:pPr>
      <w:r>
        <w:rPr>
          <w:lang w:eastAsia="zh-CN"/>
        </w:rPr>
        <w:t>Based on the progress reported in [1], an initial version of the da</w:t>
      </w:r>
      <w:r w:rsidR="007941D4">
        <w:rPr>
          <w:lang w:eastAsia="zh-CN"/>
        </w:rPr>
        <w:t>tabase has been created, and a W</w:t>
      </w:r>
      <w:r>
        <w:rPr>
          <w:lang w:eastAsia="zh-CN"/>
        </w:rPr>
        <w:t>eb</w:t>
      </w:r>
      <w:r w:rsidR="007941D4">
        <w:rPr>
          <w:lang w:eastAsia="zh-CN"/>
        </w:rPr>
        <w:t>A</w:t>
      </w:r>
      <w:r>
        <w:rPr>
          <w:lang w:eastAsia="zh-CN"/>
        </w:rPr>
        <w:t xml:space="preserve">pp </w:t>
      </w:r>
      <w:r w:rsidR="00611EF6">
        <w:rPr>
          <w:rFonts w:hint="eastAsia"/>
          <w:lang w:eastAsia="zh-CN"/>
        </w:rPr>
        <w:t>ac</w:t>
      </w:r>
      <w:r w:rsidR="00611EF6">
        <w:rPr>
          <w:lang w:eastAsia="zh-CN"/>
        </w:rPr>
        <w:t>cess</w:t>
      </w:r>
      <w:r>
        <w:rPr>
          <w:lang w:eastAsia="zh-CN"/>
        </w:rPr>
        <w:t xml:space="preserve"> to the database has been developed for CA band combinations.</w:t>
      </w:r>
    </w:p>
    <w:p w14:paraId="0D8E92B9" w14:textId="5F6C6D19" w:rsidR="00104A8E" w:rsidRDefault="00962089" w:rsidP="00104A8E">
      <w:pPr>
        <w:jc w:val="center"/>
        <w:rPr>
          <w:lang w:eastAsia="zh-CN"/>
        </w:rPr>
      </w:pPr>
      <w:hyperlink r:id="rId15" w:history="1">
        <w:r w:rsidR="00104A8E" w:rsidRPr="00E43E11">
          <w:rPr>
            <w:rStyle w:val="a6"/>
            <w:lang w:val="en-US"/>
          </w:rPr>
          <w:t>https://tnm.etsi.org/ca/</w:t>
        </w:r>
      </w:hyperlink>
    </w:p>
    <w:p w14:paraId="07D7646A" w14:textId="0B548889" w:rsidR="00104A8E" w:rsidRDefault="0091669B" w:rsidP="0091669B">
      <w:pPr>
        <w:jc w:val="center"/>
        <w:rPr>
          <w:lang w:eastAsia="zh-CN"/>
        </w:rPr>
      </w:pPr>
      <w:r w:rsidRPr="0091669B">
        <w:rPr>
          <w:noProof/>
          <w:lang w:val="en-US" w:eastAsia="zh-CN"/>
        </w:rPr>
        <w:drawing>
          <wp:inline distT="0" distB="0" distL="0" distR="0" wp14:anchorId="4506ACFC" wp14:editId="2CC60771">
            <wp:extent cx="5146964" cy="1233862"/>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88924" cy="1243921"/>
                    </a:xfrm>
                    <a:prstGeom prst="rect">
                      <a:avLst/>
                    </a:prstGeom>
                  </pic:spPr>
                </pic:pic>
              </a:graphicData>
            </a:graphic>
          </wp:inline>
        </w:drawing>
      </w:r>
    </w:p>
    <w:p w14:paraId="4175643F" w14:textId="3B5E59E3" w:rsidR="00F14F62" w:rsidRDefault="00D20475" w:rsidP="00F14F62">
      <w:pPr>
        <w:spacing w:after="60" w:line="240" w:lineRule="auto"/>
        <w:rPr>
          <w:lang w:eastAsia="zh-CN"/>
        </w:rPr>
      </w:pPr>
      <w:r>
        <w:rPr>
          <w:lang w:eastAsia="zh-CN"/>
        </w:rPr>
        <w:t xml:space="preserve">Following </w:t>
      </w:r>
      <w:r w:rsidR="00F14F62">
        <w:rPr>
          <w:lang w:eastAsia="zh-CN"/>
        </w:rPr>
        <w:t>is</w:t>
      </w:r>
      <w:r>
        <w:rPr>
          <w:lang w:eastAsia="zh-CN"/>
        </w:rPr>
        <w:t xml:space="preserve"> </w:t>
      </w:r>
      <w:r w:rsidR="007E6535">
        <w:rPr>
          <w:lang w:eastAsia="zh-CN"/>
        </w:rPr>
        <w:t>an</w:t>
      </w:r>
      <w:r>
        <w:rPr>
          <w:lang w:eastAsia="zh-CN"/>
        </w:rPr>
        <w:t xml:space="preserve"> e</w:t>
      </w:r>
      <w:r w:rsidR="0091669B">
        <w:rPr>
          <w:lang w:eastAsia="zh-CN"/>
        </w:rPr>
        <w:t xml:space="preserve">xample of sorting </w:t>
      </w:r>
      <w:r w:rsidR="00920EA2">
        <w:rPr>
          <w:lang w:eastAsia="zh-CN"/>
        </w:rPr>
        <w:t xml:space="preserve">inter-band </w:t>
      </w:r>
      <w:r w:rsidR="0091669B">
        <w:rPr>
          <w:lang w:eastAsia="zh-CN"/>
        </w:rPr>
        <w:t xml:space="preserve">CA configurations </w:t>
      </w:r>
      <w:r w:rsidR="007E6535">
        <w:rPr>
          <w:lang w:eastAsia="zh-CN"/>
        </w:rPr>
        <w:t xml:space="preserve">with specific bands such as </w:t>
      </w:r>
      <w:r w:rsidR="0091669B">
        <w:rPr>
          <w:lang w:eastAsia="zh-CN"/>
        </w:rPr>
        <w:t>including band</w:t>
      </w:r>
      <w:r w:rsidR="007E6535">
        <w:rPr>
          <w:lang w:eastAsia="zh-CN"/>
        </w:rPr>
        <w:t>s</w:t>
      </w:r>
      <w:r w:rsidR="0091669B">
        <w:rPr>
          <w:lang w:eastAsia="zh-CN"/>
        </w:rPr>
        <w:t xml:space="preserve"> n1,</w:t>
      </w:r>
      <w:r w:rsidR="00EB4768">
        <w:rPr>
          <w:lang w:eastAsia="zh-CN"/>
        </w:rPr>
        <w:t xml:space="preserve"> n3 and n7</w:t>
      </w:r>
      <w:r w:rsidR="0091669B">
        <w:rPr>
          <w:lang w:eastAsia="zh-CN"/>
        </w:rPr>
        <w:t>.</w:t>
      </w:r>
      <w:r w:rsidR="00BF379C">
        <w:rPr>
          <w:lang w:eastAsia="zh-CN"/>
        </w:rPr>
        <w:t xml:space="preserve"> From the sorting result</w:t>
      </w:r>
      <w:r w:rsidR="007E6535">
        <w:rPr>
          <w:lang w:eastAsia="zh-CN"/>
        </w:rPr>
        <w:t>s</w:t>
      </w:r>
      <w:r w:rsidR="00BF379C">
        <w:rPr>
          <w:lang w:eastAsia="zh-CN"/>
        </w:rPr>
        <w:t xml:space="preserve">, we notice that it does not exactly match the spec </w:t>
      </w:r>
      <w:r w:rsidR="007E6535">
        <w:rPr>
          <w:lang w:eastAsia="zh-CN"/>
        </w:rPr>
        <w:t xml:space="preserve">as </w:t>
      </w:r>
      <w:r w:rsidR="00BF379C">
        <w:rPr>
          <w:lang w:eastAsia="zh-CN"/>
        </w:rPr>
        <w:t>shown as below.</w:t>
      </w:r>
    </w:p>
    <w:p w14:paraId="079980EE" w14:textId="03C7C2DA" w:rsidR="00F14F62" w:rsidRDefault="00F14F62" w:rsidP="005B0DC5">
      <w:pPr>
        <w:pStyle w:val="a4"/>
        <w:numPr>
          <w:ilvl w:val="0"/>
          <w:numId w:val="10"/>
        </w:numPr>
        <w:spacing w:after="60" w:line="240" w:lineRule="auto"/>
        <w:rPr>
          <w:lang w:eastAsia="zh-CN"/>
        </w:rPr>
      </w:pPr>
      <w:r>
        <w:rPr>
          <w:rFonts w:hint="eastAsia"/>
          <w:lang w:eastAsia="zh-CN"/>
        </w:rPr>
        <w:t>T</w:t>
      </w:r>
      <w:r>
        <w:rPr>
          <w:lang w:eastAsia="zh-CN"/>
        </w:rPr>
        <w:t>he channel bandwidths in the configuration with single band are missing in the query result.</w:t>
      </w:r>
    </w:p>
    <w:p w14:paraId="3782F186" w14:textId="077D04C4" w:rsidR="00920EA2" w:rsidRDefault="00920EA2" w:rsidP="005B0DC5">
      <w:pPr>
        <w:pStyle w:val="a4"/>
        <w:numPr>
          <w:ilvl w:val="0"/>
          <w:numId w:val="10"/>
        </w:numPr>
        <w:spacing w:after="60" w:line="240" w:lineRule="auto"/>
        <w:rPr>
          <w:lang w:eastAsia="zh-CN"/>
        </w:rPr>
      </w:pPr>
      <w:r>
        <w:rPr>
          <w:lang w:eastAsia="zh-CN"/>
        </w:rPr>
        <w:t>The uplink configuration for BCS 4 and 5</w:t>
      </w:r>
      <w:r w:rsidR="00786CCE">
        <w:rPr>
          <w:lang w:eastAsia="zh-CN"/>
        </w:rPr>
        <w:t xml:space="preserve"> for CA_n1A-n3A-n7A is not correct.</w:t>
      </w:r>
    </w:p>
    <w:p w14:paraId="218AC797" w14:textId="23DAF8E5" w:rsidR="00F14F62" w:rsidRDefault="00920EA2" w:rsidP="005B0DC5">
      <w:pPr>
        <w:pStyle w:val="a4"/>
        <w:numPr>
          <w:ilvl w:val="0"/>
          <w:numId w:val="10"/>
        </w:numPr>
        <w:spacing w:after="60" w:line="240" w:lineRule="auto"/>
        <w:rPr>
          <w:lang w:eastAsia="zh-CN"/>
        </w:rPr>
      </w:pPr>
      <w:r>
        <w:rPr>
          <w:rFonts w:hint="eastAsia"/>
          <w:lang w:eastAsia="zh-CN"/>
        </w:rPr>
        <w:t>N</w:t>
      </w:r>
      <w:r>
        <w:rPr>
          <w:lang w:eastAsia="zh-CN"/>
        </w:rPr>
        <w:t>o need to include the column for maximum aggregated BW for inter-band CA.</w:t>
      </w:r>
    </w:p>
    <w:p w14:paraId="622C87CD" w14:textId="3199D5E3" w:rsidR="00786CCE" w:rsidRDefault="006B2E3B" w:rsidP="005B0DC5">
      <w:pPr>
        <w:pStyle w:val="a4"/>
        <w:numPr>
          <w:ilvl w:val="0"/>
          <w:numId w:val="10"/>
        </w:numPr>
        <w:spacing w:after="60" w:line="240" w:lineRule="auto"/>
        <w:rPr>
          <w:lang w:eastAsia="zh-CN"/>
        </w:rPr>
      </w:pPr>
      <w:r>
        <w:rPr>
          <w:rFonts w:hint="eastAsia"/>
          <w:lang w:eastAsia="zh-CN"/>
        </w:rPr>
        <w:t>N</w:t>
      </w:r>
      <w:r>
        <w:rPr>
          <w:lang w:eastAsia="zh-CN"/>
        </w:rPr>
        <w:t xml:space="preserve">o indication </w:t>
      </w:r>
      <w:r w:rsidR="00273B02">
        <w:rPr>
          <w:lang w:eastAsia="zh-CN"/>
        </w:rPr>
        <w:t xml:space="preserve">of “-” </w:t>
      </w:r>
      <w:r>
        <w:rPr>
          <w:lang w:eastAsia="zh-CN"/>
        </w:rPr>
        <w:t xml:space="preserve">for </w:t>
      </w:r>
      <w:r w:rsidR="007E6535">
        <w:rPr>
          <w:lang w:eastAsia="zh-CN"/>
        </w:rPr>
        <w:t xml:space="preserve">the </w:t>
      </w:r>
      <w:r>
        <w:rPr>
          <w:lang w:eastAsia="zh-CN"/>
        </w:rPr>
        <w:t>uplink configuration</w:t>
      </w:r>
      <w:r w:rsidR="007E6535">
        <w:rPr>
          <w:lang w:eastAsia="zh-CN"/>
        </w:rPr>
        <w:t>s</w:t>
      </w:r>
      <w:r>
        <w:rPr>
          <w:lang w:eastAsia="zh-CN"/>
        </w:rPr>
        <w:t xml:space="preserve"> without CA such as uplink for CA_n1A-n3A-n7B.</w:t>
      </w:r>
    </w:p>
    <w:p w14:paraId="3712BCFA" w14:textId="4C1CE3C6" w:rsidR="00273B02" w:rsidRDefault="00273B02" w:rsidP="005B0DC5">
      <w:pPr>
        <w:pStyle w:val="a4"/>
        <w:numPr>
          <w:ilvl w:val="0"/>
          <w:numId w:val="10"/>
        </w:numPr>
        <w:spacing w:after="60" w:line="240" w:lineRule="auto"/>
        <w:rPr>
          <w:lang w:eastAsia="zh-CN"/>
        </w:rPr>
      </w:pPr>
      <w:r>
        <w:rPr>
          <w:rFonts w:hint="eastAsia"/>
          <w:lang w:eastAsia="zh-CN"/>
        </w:rPr>
        <w:t>N</w:t>
      </w:r>
      <w:r>
        <w:rPr>
          <w:lang w:eastAsia="zh-CN"/>
        </w:rPr>
        <w:t xml:space="preserve">o indication </w:t>
      </w:r>
      <w:r w:rsidR="0063542D">
        <w:rPr>
          <w:lang w:eastAsia="zh-CN"/>
        </w:rPr>
        <w:t>of NOTEs</w:t>
      </w:r>
      <w:r>
        <w:rPr>
          <w:lang w:eastAsia="zh-CN"/>
        </w:rPr>
        <w:t xml:space="preserve"> for the support of HPUE configurations.</w:t>
      </w:r>
    </w:p>
    <w:p w14:paraId="0A697E3D" w14:textId="6D672D81" w:rsidR="0091669B" w:rsidRDefault="00D2437B" w:rsidP="00BF379C">
      <w:pPr>
        <w:jc w:val="center"/>
        <w:rPr>
          <w:lang w:eastAsia="zh-CN"/>
        </w:rPr>
      </w:pPr>
      <w:r w:rsidRPr="00D2437B">
        <w:rPr>
          <w:noProof/>
          <w:lang w:val="en-US" w:eastAsia="zh-CN"/>
        </w:rPr>
        <w:drawing>
          <wp:inline distT="0" distB="0" distL="0" distR="0" wp14:anchorId="2A49B230" wp14:editId="215C9AD8">
            <wp:extent cx="4675909" cy="2390168"/>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6094" cy="2405597"/>
                    </a:xfrm>
                    <a:prstGeom prst="rect">
                      <a:avLst/>
                    </a:prstGeom>
                  </pic:spPr>
                </pic:pic>
              </a:graphicData>
            </a:graphic>
          </wp:inline>
        </w:drawing>
      </w:r>
    </w:p>
    <w:p w14:paraId="0C1CB2B2" w14:textId="5B3F2AE9" w:rsidR="0091669B" w:rsidRDefault="00BF379C" w:rsidP="00BF379C">
      <w:pPr>
        <w:jc w:val="center"/>
        <w:rPr>
          <w:lang w:eastAsia="zh-CN"/>
        </w:rPr>
      </w:pPr>
      <w:r w:rsidRPr="00BF379C">
        <w:rPr>
          <w:noProof/>
          <w:lang w:val="en-US" w:eastAsia="zh-CN"/>
        </w:rPr>
        <w:drawing>
          <wp:inline distT="0" distB="0" distL="0" distR="0" wp14:anchorId="215E092F" wp14:editId="6FDB6F64">
            <wp:extent cx="3519054" cy="2361470"/>
            <wp:effectExtent l="0" t="0" r="5715"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548453" cy="2381199"/>
                    </a:xfrm>
                    <a:prstGeom prst="rect">
                      <a:avLst/>
                    </a:prstGeom>
                  </pic:spPr>
                </pic:pic>
              </a:graphicData>
            </a:graphic>
          </wp:inline>
        </w:drawing>
      </w:r>
    </w:p>
    <w:p w14:paraId="3EE06218" w14:textId="77F99A4C" w:rsidR="006B2E3B" w:rsidRDefault="006B2E3B" w:rsidP="006B2E3B">
      <w:pPr>
        <w:pStyle w:val="RAN4observation0"/>
        <w:rPr>
          <w:lang w:eastAsia="zh-CN"/>
        </w:rPr>
      </w:pPr>
      <w:r>
        <w:rPr>
          <w:lang w:eastAsia="zh-CN"/>
        </w:rPr>
        <w:lastRenderedPageBreak/>
        <w:t xml:space="preserve">The initial </w:t>
      </w:r>
      <w:r w:rsidR="007941D4">
        <w:rPr>
          <w:lang w:eastAsia="zh-CN"/>
        </w:rPr>
        <w:t>WebA</w:t>
      </w:r>
      <w:r>
        <w:rPr>
          <w:lang w:eastAsia="zh-CN"/>
        </w:rPr>
        <w:t xml:space="preserve">pp </w:t>
      </w:r>
      <w:r w:rsidR="00611EF6">
        <w:rPr>
          <w:lang w:eastAsia="zh-CN"/>
        </w:rPr>
        <w:t xml:space="preserve">access </w:t>
      </w:r>
      <w:r>
        <w:rPr>
          <w:lang w:eastAsia="zh-CN"/>
        </w:rPr>
        <w:t xml:space="preserve">to the database does not exactly match the spec. </w:t>
      </w:r>
      <w:r w:rsidR="00611EF6">
        <w:rPr>
          <w:lang w:eastAsia="zh-CN"/>
        </w:rPr>
        <w:t>For example, t</w:t>
      </w:r>
      <w:r>
        <w:rPr>
          <w:lang w:eastAsia="zh-CN"/>
        </w:rPr>
        <w:t xml:space="preserve">he missing channel bandwidth for the configuration with single band should be added. </w:t>
      </w:r>
      <w:r w:rsidR="008F70BA">
        <w:rPr>
          <w:lang w:eastAsia="zh-CN"/>
        </w:rPr>
        <w:t>The indication of “-” for uplink configuration without CA should be added. The column for maximum aggregated BW should be remove</w:t>
      </w:r>
      <w:r w:rsidR="00611EF6">
        <w:rPr>
          <w:lang w:eastAsia="zh-CN"/>
        </w:rPr>
        <w:t>d</w:t>
      </w:r>
      <w:r w:rsidR="00273B02">
        <w:rPr>
          <w:lang w:eastAsia="zh-CN"/>
        </w:rPr>
        <w:t xml:space="preserve"> f</w:t>
      </w:r>
      <w:r w:rsidR="008F70BA">
        <w:rPr>
          <w:lang w:eastAsia="zh-CN"/>
        </w:rPr>
        <w:t>r</w:t>
      </w:r>
      <w:r w:rsidR="00273B02">
        <w:rPr>
          <w:lang w:eastAsia="zh-CN"/>
        </w:rPr>
        <w:t>om</w:t>
      </w:r>
      <w:r w:rsidR="008F70BA">
        <w:rPr>
          <w:lang w:eastAsia="zh-CN"/>
        </w:rPr>
        <w:t xml:space="preserve"> inter-band CA configurations.</w:t>
      </w:r>
    </w:p>
    <w:p w14:paraId="1CBD3983" w14:textId="6A533486" w:rsidR="00F5150C" w:rsidRDefault="00F5150C" w:rsidP="000A4C93">
      <w:pPr>
        <w:rPr>
          <w:lang w:eastAsia="zh-CN"/>
        </w:rPr>
      </w:pPr>
      <w:r>
        <w:rPr>
          <w:rFonts w:hint="eastAsia"/>
          <w:lang w:eastAsia="zh-CN"/>
        </w:rPr>
        <w:t>F</w:t>
      </w:r>
      <w:r>
        <w:rPr>
          <w:lang w:eastAsia="zh-CN"/>
        </w:rPr>
        <w:t xml:space="preserve">or inter-band CA, it seems </w:t>
      </w:r>
      <w:r w:rsidR="00453A64">
        <w:rPr>
          <w:lang w:eastAsia="zh-CN"/>
        </w:rPr>
        <w:t xml:space="preserve">currently </w:t>
      </w:r>
      <w:r>
        <w:rPr>
          <w:lang w:eastAsia="zh-CN"/>
        </w:rPr>
        <w:t>all configurations including FR2 band have not been supported yet. Following is the example for searching CA_n1-n257 in the database.</w:t>
      </w:r>
    </w:p>
    <w:p w14:paraId="73A92579" w14:textId="4F7A07A8" w:rsidR="00F5150C" w:rsidRDefault="00F5150C" w:rsidP="000A4C93">
      <w:pPr>
        <w:rPr>
          <w:lang w:eastAsia="zh-CN"/>
        </w:rPr>
      </w:pPr>
      <w:r w:rsidRPr="00F5150C">
        <w:rPr>
          <w:noProof/>
          <w:lang w:val="en-US" w:eastAsia="zh-CN"/>
        </w:rPr>
        <w:drawing>
          <wp:inline distT="0" distB="0" distL="0" distR="0" wp14:anchorId="178497DE" wp14:editId="4FE36C47">
            <wp:extent cx="6113145" cy="854710"/>
            <wp:effectExtent l="0" t="0" r="190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13145" cy="854710"/>
                    </a:xfrm>
                    <a:prstGeom prst="rect">
                      <a:avLst/>
                    </a:prstGeom>
                  </pic:spPr>
                </pic:pic>
              </a:graphicData>
            </a:graphic>
          </wp:inline>
        </w:drawing>
      </w:r>
    </w:p>
    <w:p w14:paraId="312DC14E" w14:textId="783E1701" w:rsidR="00D97B6A" w:rsidRDefault="00D97B6A" w:rsidP="00D97B6A">
      <w:pPr>
        <w:pStyle w:val="RAN4observation0"/>
        <w:rPr>
          <w:lang w:eastAsia="zh-CN"/>
        </w:rPr>
      </w:pPr>
      <w:r>
        <w:rPr>
          <w:lang w:eastAsia="zh-CN"/>
        </w:rPr>
        <w:t xml:space="preserve">Currently in the initial WebApp, all configurations including FR2 band have not been supported. </w:t>
      </w:r>
    </w:p>
    <w:p w14:paraId="23DF0C1C" w14:textId="0305CA43" w:rsidR="006B2E3B" w:rsidRDefault="005D756B" w:rsidP="000A4C93">
      <w:pPr>
        <w:rPr>
          <w:lang w:eastAsia="zh-CN"/>
        </w:rPr>
      </w:pPr>
      <w:r>
        <w:rPr>
          <w:rFonts w:hint="eastAsia"/>
          <w:lang w:eastAsia="zh-CN"/>
        </w:rPr>
        <w:t>W</w:t>
      </w:r>
      <w:r>
        <w:rPr>
          <w:lang w:eastAsia="zh-CN"/>
        </w:rPr>
        <w:t>hen further look</w:t>
      </w:r>
      <w:r w:rsidR="00D97B6A">
        <w:rPr>
          <w:lang w:eastAsia="zh-CN"/>
        </w:rPr>
        <w:t>ing</w:t>
      </w:r>
      <w:r>
        <w:rPr>
          <w:lang w:eastAsia="zh-CN"/>
        </w:rPr>
        <w:t xml:space="preserve"> into the intra-band CA configuration, we see that </w:t>
      </w:r>
      <w:r w:rsidR="003D4B97">
        <w:rPr>
          <w:lang w:eastAsia="zh-CN"/>
        </w:rPr>
        <w:t xml:space="preserve">it has different format from inter-band CA configuration. </w:t>
      </w:r>
      <w:r w:rsidR="00C37F21">
        <w:rPr>
          <w:lang w:eastAsia="zh-CN"/>
        </w:rPr>
        <w:t>The attribute “Maximum aggregated bandwidth” is needed for intra-band CA configuration. Furthermore, for FR2 intra-band CA configuration, one extra attribute “Fallback group” is necessary for the configuration.</w:t>
      </w:r>
    </w:p>
    <w:p w14:paraId="7FCA6DE3" w14:textId="2B2ED255" w:rsidR="005D756B" w:rsidRPr="00C37F21" w:rsidRDefault="005D756B" w:rsidP="000A4C93">
      <w:pPr>
        <w:rPr>
          <w:b/>
          <w:i/>
          <w:u w:val="single"/>
          <w:lang w:eastAsia="zh-CN"/>
        </w:rPr>
      </w:pPr>
      <w:r w:rsidRPr="00C37F21">
        <w:rPr>
          <w:b/>
          <w:i/>
          <w:u w:val="single"/>
          <w:lang w:eastAsia="zh-CN"/>
        </w:rPr>
        <w:t>FR1</w:t>
      </w:r>
      <w:r w:rsidR="00C37F21" w:rsidRPr="00C37F21">
        <w:rPr>
          <w:b/>
          <w:i/>
          <w:u w:val="single"/>
          <w:lang w:eastAsia="zh-CN"/>
        </w:rPr>
        <w:t xml:space="preserve"> intra-band contiguous CA &amp; non-contiguous CA.</w:t>
      </w:r>
      <w:r w:rsidRPr="00C37F21">
        <w:rPr>
          <w:b/>
          <w:i/>
          <w:u w:val="single"/>
          <w:lang w:eastAsia="zh-CN"/>
        </w:rPr>
        <w:t xml:space="preserve"> </w:t>
      </w:r>
    </w:p>
    <w:p w14:paraId="4FCE273B" w14:textId="7DE87AD7" w:rsidR="005D756B" w:rsidRDefault="005D756B" w:rsidP="00C37F21">
      <w:pPr>
        <w:jc w:val="center"/>
        <w:rPr>
          <w:lang w:eastAsia="zh-CN"/>
        </w:rPr>
      </w:pPr>
      <w:r w:rsidRPr="005D756B">
        <w:rPr>
          <w:noProof/>
          <w:lang w:val="en-US" w:eastAsia="zh-CN"/>
        </w:rPr>
        <w:drawing>
          <wp:inline distT="0" distB="0" distL="0" distR="0" wp14:anchorId="5ABD8C08" wp14:editId="34B1E78C">
            <wp:extent cx="5778797" cy="16637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78797" cy="1663786"/>
                    </a:xfrm>
                    <a:prstGeom prst="rect">
                      <a:avLst/>
                    </a:prstGeom>
                  </pic:spPr>
                </pic:pic>
              </a:graphicData>
            </a:graphic>
          </wp:inline>
        </w:drawing>
      </w:r>
    </w:p>
    <w:p w14:paraId="280CBB21" w14:textId="5C370DC5" w:rsidR="005D756B" w:rsidRDefault="005D756B" w:rsidP="00C37F21">
      <w:pPr>
        <w:jc w:val="center"/>
        <w:rPr>
          <w:lang w:eastAsia="zh-CN"/>
        </w:rPr>
      </w:pPr>
      <w:r w:rsidRPr="005D756B">
        <w:rPr>
          <w:noProof/>
          <w:lang w:val="en-US" w:eastAsia="zh-CN"/>
        </w:rPr>
        <w:drawing>
          <wp:inline distT="0" distB="0" distL="0" distR="0" wp14:anchorId="471833AE" wp14:editId="06837062">
            <wp:extent cx="5759746" cy="16574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59746" cy="1657435"/>
                    </a:xfrm>
                    <a:prstGeom prst="rect">
                      <a:avLst/>
                    </a:prstGeom>
                  </pic:spPr>
                </pic:pic>
              </a:graphicData>
            </a:graphic>
          </wp:inline>
        </w:drawing>
      </w:r>
    </w:p>
    <w:p w14:paraId="7B7B0EBA" w14:textId="1F2FA961" w:rsidR="005D756B" w:rsidRPr="00C37F21" w:rsidRDefault="00C37F21" w:rsidP="000A4C93">
      <w:pPr>
        <w:rPr>
          <w:lang w:eastAsia="zh-CN"/>
        </w:rPr>
      </w:pPr>
      <w:r>
        <w:rPr>
          <w:b/>
          <w:i/>
          <w:u w:val="single"/>
          <w:lang w:eastAsia="zh-CN"/>
        </w:rPr>
        <w:t>FR2</w:t>
      </w:r>
      <w:r w:rsidRPr="00C37F21">
        <w:rPr>
          <w:b/>
          <w:i/>
          <w:u w:val="single"/>
          <w:lang w:eastAsia="zh-CN"/>
        </w:rPr>
        <w:t xml:space="preserve"> intra-band contiguous CA &amp; non-contiguous CA. </w:t>
      </w:r>
    </w:p>
    <w:p w14:paraId="408B22A0" w14:textId="76511C72" w:rsidR="005D756B" w:rsidRDefault="005D756B" w:rsidP="00C37F21">
      <w:pPr>
        <w:jc w:val="center"/>
        <w:rPr>
          <w:lang w:eastAsia="zh-CN"/>
        </w:rPr>
      </w:pPr>
      <w:r w:rsidRPr="005D756B">
        <w:rPr>
          <w:noProof/>
          <w:lang w:val="en-US" w:eastAsia="zh-CN"/>
        </w:rPr>
        <w:drawing>
          <wp:inline distT="0" distB="0" distL="0" distR="0" wp14:anchorId="20BD3B8D" wp14:editId="40B1EE35">
            <wp:extent cx="6113145" cy="1146175"/>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13145" cy="1146175"/>
                    </a:xfrm>
                    <a:prstGeom prst="rect">
                      <a:avLst/>
                    </a:prstGeom>
                  </pic:spPr>
                </pic:pic>
              </a:graphicData>
            </a:graphic>
          </wp:inline>
        </w:drawing>
      </w:r>
    </w:p>
    <w:p w14:paraId="050C3F99" w14:textId="4D97EE95" w:rsidR="005D756B" w:rsidRDefault="005D756B" w:rsidP="00C37F21">
      <w:pPr>
        <w:jc w:val="center"/>
        <w:rPr>
          <w:lang w:eastAsia="zh-CN"/>
        </w:rPr>
      </w:pPr>
      <w:r w:rsidRPr="005D756B">
        <w:rPr>
          <w:noProof/>
          <w:lang w:val="en-US" w:eastAsia="zh-CN"/>
        </w:rPr>
        <w:lastRenderedPageBreak/>
        <w:drawing>
          <wp:inline distT="0" distB="0" distL="0" distR="0" wp14:anchorId="58A8AC0F" wp14:editId="21010988">
            <wp:extent cx="4398818" cy="991127"/>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55484" cy="1003895"/>
                    </a:xfrm>
                    <a:prstGeom prst="rect">
                      <a:avLst/>
                    </a:prstGeom>
                  </pic:spPr>
                </pic:pic>
              </a:graphicData>
            </a:graphic>
          </wp:inline>
        </w:drawing>
      </w:r>
    </w:p>
    <w:p w14:paraId="34BC25F3" w14:textId="4E2865C3" w:rsidR="005D756B" w:rsidRDefault="005D756B" w:rsidP="00C37F21">
      <w:pPr>
        <w:jc w:val="center"/>
        <w:rPr>
          <w:lang w:eastAsia="zh-CN"/>
        </w:rPr>
      </w:pPr>
      <w:r w:rsidRPr="005D756B">
        <w:rPr>
          <w:noProof/>
          <w:lang w:val="en-US" w:eastAsia="zh-CN"/>
        </w:rPr>
        <w:drawing>
          <wp:inline distT="0" distB="0" distL="0" distR="0" wp14:anchorId="7ED4BF7B" wp14:editId="357D9210">
            <wp:extent cx="4378036" cy="820882"/>
            <wp:effectExtent l="0" t="0" r="381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69095" cy="837956"/>
                    </a:xfrm>
                    <a:prstGeom prst="rect">
                      <a:avLst/>
                    </a:prstGeom>
                  </pic:spPr>
                </pic:pic>
              </a:graphicData>
            </a:graphic>
          </wp:inline>
        </w:drawing>
      </w:r>
    </w:p>
    <w:p w14:paraId="3CAD9198" w14:textId="51BC3D28" w:rsidR="00295546" w:rsidRDefault="00295546" w:rsidP="00295546">
      <w:pPr>
        <w:pStyle w:val="RAN4observation0"/>
        <w:rPr>
          <w:lang w:eastAsia="zh-CN"/>
        </w:rPr>
      </w:pPr>
      <w:r>
        <w:rPr>
          <w:lang w:eastAsia="zh-CN"/>
        </w:rPr>
        <w:t xml:space="preserve">There are different formats for the inter-band CA and intra-band CA configurations. These should be taken into account in the WebApp. </w:t>
      </w:r>
    </w:p>
    <w:p w14:paraId="597BF528" w14:textId="77777777" w:rsidR="009F755A" w:rsidRDefault="009F755A" w:rsidP="009F755A">
      <w:pPr>
        <w:pStyle w:val="RAN4Observation"/>
        <w:numPr>
          <w:ilvl w:val="0"/>
          <w:numId w:val="0"/>
        </w:numPr>
        <w:ind w:left="360" w:hanging="360"/>
        <w:rPr>
          <w:lang w:eastAsia="zh-CN"/>
        </w:rPr>
      </w:pPr>
      <w:r w:rsidRPr="009F755A">
        <w:rPr>
          <w:b/>
          <w:lang w:eastAsia="zh-CN"/>
        </w:rPr>
        <w:t xml:space="preserve">Proposal 1: </w:t>
      </w:r>
      <w:r w:rsidRPr="009F755A">
        <w:rPr>
          <w:lang w:eastAsia="zh-CN"/>
        </w:rPr>
        <w:t xml:space="preserve"> </w:t>
      </w:r>
      <w:r>
        <w:rPr>
          <w:lang w:eastAsia="zh-CN"/>
        </w:rPr>
        <w:t>It is proposed to take the following aspects into considerations for WebApp.</w:t>
      </w:r>
    </w:p>
    <w:p w14:paraId="3B5906FD" w14:textId="40A8EA9D" w:rsidR="009F755A" w:rsidRDefault="009F755A" w:rsidP="009F755A">
      <w:pPr>
        <w:pStyle w:val="RAN4Observation"/>
        <w:numPr>
          <w:ilvl w:val="0"/>
          <w:numId w:val="12"/>
        </w:numPr>
        <w:spacing w:after="0" w:line="240" w:lineRule="auto"/>
        <w:rPr>
          <w:lang w:eastAsia="zh-CN"/>
        </w:rPr>
      </w:pPr>
      <w:r>
        <w:rPr>
          <w:lang w:eastAsia="zh-CN"/>
        </w:rPr>
        <w:t>Consider different attributes of “maximum aggregated BW”, “Fallback group” in inter-band and intra-band CA configurations.</w:t>
      </w:r>
    </w:p>
    <w:p w14:paraId="6F6E215E" w14:textId="742926D8" w:rsidR="009F755A" w:rsidRDefault="00273B02" w:rsidP="009F755A">
      <w:pPr>
        <w:pStyle w:val="RAN4Observation"/>
        <w:numPr>
          <w:ilvl w:val="0"/>
          <w:numId w:val="12"/>
        </w:numPr>
        <w:spacing w:after="0" w:line="240" w:lineRule="auto"/>
        <w:rPr>
          <w:lang w:eastAsia="zh-CN"/>
        </w:rPr>
      </w:pPr>
      <w:r>
        <w:rPr>
          <w:rFonts w:eastAsiaTheme="minorEastAsia" w:hint="eastAsia"/>
          <w:lang w:eastAsia="zh-CN"/>
        </w:rPr>
        <w:t>A</w:t>
      </w:r>
      <w:r>
        <w:rPr>
          <w:rFonts w:eastAsiaTheme="minorEastAsia"/>
          <w:lang w:eastAsia="zh-CN"/>
        </w:rPr>
        <w:t xml:space="preserve">dd indications of “-” for </w:t>
      </w:r>
      <w:r>
        <w:rPr>
          <w:lang w:eastAsia="zh-CN"/>
        </w:rPr>
        <w:t>the uplink configurations without CA.</w:t>
      </w:r>
    </w:p>
    <w:p w14:paraId="2B3D72E9" w14:textId="4867F831" w:rsidR="009F755A" w:rsidRPr="009F755A" w:rsidRDefault="0063542D" w:rsidP="004D4533">
      <w:pPr>
        <w:pStyle w:val="a4"/>
        <w:numPr>
          <w:ilvl w:val="0"/>
          <w:numId w:val="12"/>
        </w:numPr>
        <w:rPr>
          <w:lang w:eastAsia="zh-CN"/>
        </w:rPr>
      </w:pPr>
      <w:r>
        <w:rPr>
          <w:rFonts w:hint="eastAsia"/>
          <w:lang w:eastAsia="zh-CN"/>
        </w:rPr>
        <w:t>A</w:t>
      </w:r>
      <w:r>
        <w:rPr>
          <w:lang w:eastAsia="zh-CN"/>
        </w:rPr>
        <w:t>dd indications of NOTEs for HPUE configurations.</w:t>
      </w:r>
    </w:p>
    <w:p w14:paraId="1EB891E4" w14:textId="31B5EBC0" w:rsidR="00D06923" w:rsidRPr="00701B43" w:rsidRDefault="00D06923" w:rsidP="00D06923">
      <w:pPr>
        <w:pStyle w:val="RAN4H2"/>
        <w:ind w:left="567" w:hanging="567"/>
        <w:rPr>
          <w:lang w:val="en-US"/>
        </w:rPr>
      </w:pPr>
      <w:r w:rsidRPr="00D06923">
        <w:rPr>
          <w:lang w:val="en-US"/>
        </w:rPr>
        <w:t xml:space="preserve">Issues related to </w:t>
      </w:r>
      <w:r>
        <w:rPr>
          <w:lang w:val="en-US"/>
        </w:rPr>
        <w:t>band combination database</w:t>
      </w:r>
    </w:p>
    <w:p w14:paraId="31089C3E" w14:textId="469FE612" w:rsidR="005D756B" w:rsidRDefault="003A5ED4" w:rsidP="00D06923">
      <w:pPr>
        <w:rPr>
          <w:lang w:eastAsia="zh-CN"/>
        </w:rPr>
      </w:pPr>
      <w:r>
        <w:rPr>
          <w:rFonts w:hint="eastAsia"/>
          <w:lang w:val="en-US" w:eastAsia="zh-CN"/>
        </w:rPr>
        <w:t>A</w:t>
      </w:r>
      <w:r>
        <w:rPr>
          <w:lang w:val="en-US" w:eastAsia="zh-CN"/>
        </w:rPr>
        <w:t xml:space="preserve"> new JSON format for bands and schemas for band and band combination has been provided in </w:t>
      </w:r>
      <w:r>
        <w:rPr>
          <w:lang w:eastAsia="zh-CN"/>
        </w:rPr>
        <w:t>(</w:t>
      </w:r>
      <w:hyperlink r:id="rId25" w:history="1">
        <w:r w:rsidRPr="00224D63">
          <w:rPr>
            <w:rStyle w:val="a6"/>
            <w:lang w:eastAsia="zh-CN"/>
          </w:rPr>
          <w:t>New JSON format for Bands and schemas for Band and BandCombination</w:t>
        </w:r>
      </w:hyperlink>
      <w:r>
        <w:rPr>
          <w:lang w:eastAsia="zh-CN"/>
        </w:rPr>
        <w:t xml:space="preserve">) as a baseline for database. It </w:t>
      </w:r>
      <w:r w:rsidR="00835256">
        <w:rPr>
          <w:lang w:eastAsia="zh-CN"/>
        </w:rPr>
        <w:t>capture</w:t>
      </w:r>
      <w:r>
        <w:rPr>
          <w:lang w:eastAsia="zh-CN"/>
        </w:rPr>
        <w:t xml:space="preserve">s the </w:t>
      </w:r>
      <w:r w:rsidR="00B449F2">
        <w:rPr>
          <w:lang w:eastAsia="zh-CN"/>
        </w:rPr>
        <w:t>NOTE</w:t>
      </w:r>
      <w:r w:rsidR="0063542D">
        <w:rPr>
          <w:lang w:eastAsia="zh-CN"/>
        </w:rPr>
        <w:t>s</w:t>
      </w:r>
      <w:r>
        <w:rPr>
          <w:lang w:eastAsia="zh-CN"/>
        </w:rPr>
        <w:t xml:space="preserve"> in Table 5.3.5-1 </w:t>
      </w:r>
      <w:r w:rsidR="00835256">
        <w:rPr>
          <w:lang w:eastAsia="zh-CN"/>
        </w:rPr>
        <w:t xml:space="preserve">by enabling the </w:t>
      </w:r>
      <w:r w:rsidR="00835256">
        <w:t>bandwidthList</w:t>
      </w:r>
      <w:r w:rsidR="00835256">
        <w:rPr>
          <w:lang w:eastAsia="zh-CN"/>
        </w:rPr>
        <w:t xml:space="preserve"> </w:t>
      </w:r>
      <w:r w:rsidR="00835256">
        <w:t>into an array of objects which define a bandwidth and additional options for UL and DL: “mandatory”, “optional”, “undefined”, “scell_only”.</w:t>
      </w:r>
      <w:r w:rsidR="00B449F2">
        <w:t xml:space="preserve"> However, it is also noted that in current band combination database, there is no information for spec releases. </w:t>
      </w:r>
      <w:r w:rsidR="009C064E">
        <w:t xml:space="preserve">The question is if we decide to maintain only one database for bands and band combinations for all releases in future? </w:t>
      </w:r>
      <w:r w:rsidR="00B449F2">
        <w:t xml:space="preserve">Actually, </w:t>
      </w:r>
      <w:r w:rsidR="009C064E">
        <w:t>it is not the current status for RAN4 spec in docx format. W</w:t>
      </w:r>
      <w:r w:rsidR="00B449F2">
        <w:t xml:space="preserve">hen we searching a band combination in the database, we don't know from which release the </w:t>
      </w:r>
      <w:r w:rsidR="009C064E">
        <w:t xml:space="preserve">band or </w:t>
      </w:r>
      <w:r w:rsidR="00B449F2">
        <w:t>configuration it supports. And for the NOTE</w:t>
      </w:r>
      <w:r w:rsidR="0063542D">
        <w:t>s</w:t>
      </w:r>
      <w:r w:rsidR="00B449F2">
        <w:t xml:space="preserve"> in the tables of </w:t>
      </w:r>
      <w:r w:rsidR="009F755A">
        <w:t xml:space="preserve">band and band combination, it may </w:t>
      </w:r>
      <w:r w:rsidR="009C064E">
        <w:t xml:space="preserve">also </w:t>
      </w:r>
      <w:r w:rsidR="009F755A">
        <w:t>di</w:t>
      </w:r>
      <w:r w:rsidR="00B670FE">
        <w:t>ffers among different releases.</w:t>
      </w:r>
    </w:p>
    <w:p w14:paraId="75E1929D" w14:textId="5F01E0C8" w:rsidR="00B670FE" w:rsidRDefault="00B670FE" w:rsidP="00B670FE">
      <w:pPr>
        <w:pStyle w:val="RAN4observation0"/>
        <w:rPr>
          <w:lang w:eastAsia="zh-CN"/>
        </w:rPr>
      </w:pPr>
      <w:r>
        <w:rPr>
          <w:lang w:eastAsia="zh-CN"/>
        </w:rPr>
        <w:t>The current JSON format for bands and band combinations do</w:t>
      </w:r>
      <w:r w:rsidR="00901AB7">
        <w:rPr>
          <w:lang w:eastAsia="zh-CN"/>
        </w:rPr>
        <w:t>es</w:t>
      </w:r>
      <w:r>
        <w:rPr>
          <w:lang w:eastAsia="zh-CN"/>
        </w:rPr>
        <w:t xml:space="preserve"> not provide the information of spec release.</w:t>
      </w:r>
    </w:p>
    <w:p w14:paraId="7E3EAFF9" w14:textId="0C887431" w:rsidR="00B670FE" w:rsidRDefault="00B670FE" w:rsidP="00B670FE">
      <w:pPr>
        <w:pStyle w:val="RAN4Observation"/>
        <w:numPr>
          <w:ilvl w:val="0"/>
          <w:numId w:val="0"/>
        </w:numPr>
        <w:ind w:left="360" w:hanging="360"/>
        <w:rPr>
          <w:lang w:eastAsia="zh-CN"/>
        </w:rPr>
      </w:pPr>
      <w:r>
        <w:rPr>
          <w:b/>
          <w:lang w:eastAsia="zh-CN"/>
        </w:rPr>
        <w:t>Proposal 2</w:t>
      </w:r>
      <w:r w:rsidRPr="009F755A">
        <w:rPr>
          <w:b/>
          <w:lang w:eastAsia="zh-CN"/>
        </w:rPr>
        <w:t xml:space="preserve">: </w:t>
      </w:r>
      <w:r w:rsidRPr="009F755A">
        <w:rPr>
          <w:lang w:eastAsia="zh-CN"/>
        </w:rPr>
        <w:t xml:space="preserve"> </w:t>
      </w:r>
      <w:r>
        <w:rPr>
          <w:lang w:eastAsia="zh-CN"/>
        </w:rPr>
        <w:t xml:space="preserve">It is proposed to </w:t>
      </w:r>
      <w:r w:rsidR="00901AB7">
        <w:rPr>
          <w:lang w:eastAsia="zh-CN"/>
        </w:rPr>
        <w:t>introduce</w:t>
      </w:r>
      <w:r w:rsidR="006D51E1">
        <w:rPr>
          <w:lang w:eastAsia="zh-CN"/>
        </w:rPr>
        <w:t xml:space="preserve"> </w:t>
      </w:r>
      <w:r>
        <w:rPr>
          <w:lang w:eastAsia="zh-CN"/>
        </w:rPr>
        <w:t xml:space="preserve">“spec release” </w:t>
      </w:r>
      <w:r w:rsidR="00604576">
        <w:rPr>
          <w:lang w:eastAsia="zh-CN"/>
        </w:rPr>
        <w:t>in JSON format for bands and band combinations.</w:t>
      </w:r>
    </w:p>
    <w:p w14:paraId="6486982A" w14:textId="7DA71778" w:rsidR="00835256" w:rsidRDefault="000942CC" w:rsidP="00D06923">
      <w:pPr>
        <w:rPr>
          <w:lang w:eastAsia="zh-CN"/>
        </w:rPr>
      </w:pPr>
      <w:r>
        <w:rPr>
          <w:lang w:eastAsia="zh-CN"/>
        </w:rPr>
        <w:t xml:space="preserve">Another issue need to </w:t>
      </w:r>
      <w:r w:rsidR="00C61AEB">
        <w:rPr>
          <w:lang w:eastAsia="zh-CN"/>
        </w:rPr>
        <w:t xml:space="preserve">be </w:t>
      </w:r>
      <w:r>
        <w:rPr>
          <w:lang w:eastAsia="zh-CN"/>
        </w:rPr>
        <w:t>mention</w:t>
      </w:r>
      <w:r w:rsidR="00C61AEB">
        <w:rPr>
          <w:lang w:eastAsia="zh-CN"/>
        </w:rPr>
        <w:t>ed</w:t>
      </w:r>
      <w:r>
        <w:rPr>
          <w:lang w:eastAsia="zh-CN"/>
        </w:rPr>
        <w:t xml:space="preserve"> </w:t>
      </w:r>
      <w:r w:rsidR="004C1E6B">
        <w:rPr>
          <w:lang w:eastAsia="zh-CN"/>
        </w:rPr>
        <w:t xml:space="preserve">here </w:t>
      </w:r>
      <w:r>
        <w:rPr>
          <w:lang w:eastAsia="zh-CN"/>
        </w:rPr>
        <w:t xml:space="preserve">is related to the JSON file for band combination including FR2 bands. </w:t>
      </w:r>
      <w:r w:rsidR="004C1E6B">
        <w:rPr>
          <w:lang w:eastAsia="zh-CN"/>
        </w:rPr>
        <w:t xml:space="preserve">Let </w:t>
      </w:r>
      <w:r w:rsidR="00AA0B2F">
        <w:rPr>
          <w:lang w:eastAsia="zh-CN"/>
        </w:rPr>
        <w:t>us</w:t>
      </w:r>
      <w:r w:rsidR="004C1E6B">
        <w:rPr>
          <w:lang w:eastAsia="zh-CN"/>
        </w:rPr>
        <w:t xml:space="preserve"> take CA_n257G.json and CA_n257H.json files as an example.</w:t>
      </w:r>
    </w:p>
    <w:p w14:paraId="2F926AA2" w14:textId="190CFC76" w:rsidR="004C1E6B" w:rsidRDefault="004611E7" w:rsidP="00D06923">
      <w:pPr>
        <w:rPr>
          <w:lang w:eastAsia="zh-CN"/>
        </w:rPr>
      </w:pPr>
      <w:r w:rsidRPr="004611E7">
        <w:rPr>
          <w:noProof/>
          <w:lang w:val="en-US" w:eastAsia="zh-CN"/>
        </w:rPr>
        <w:drawing>
          <wp:inline distT="0" distB="0" distL="0" distR="0" wp14:anchorId="793DCBBD" wp14:editId="4717D2B5">
            <wp:extent cx="2466109" cy="274544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481260" cy="2762311"/>
                    </a:xfrm>
                    <a:prstGeom prst="rect">
                      <a:avLst/>
                    </a:prstGeom>
                  </pic:spPr>
                </pic:pic>
              </a:graphicData>
            </a:graphic>
          </wp:inline>
        </w:drawing>
      </w:r>
      <w:r>
        <w:rPr>
          <w:rFonts w:hint="eastAsia"/>
          <w:lang w:eastAsia="zh-CN"/>
        </w:rPr>
        <w:t xml:space="preserve"> </w:t>
      </w:r>
      <w:r>
        <w:rPr>
          <w:lang w:eastAsia="zh-CN"/>
        </w:rPr>
        <w:t xml:space="preserve">                    </w:t>
      </w:r>
      <w:r w:rsidR="00772336" w:rsidRPr="00772336">
        <w:rPr>
          <w:noProof/>
          <w:lang w:val="en-US" w:eastAsia="zh-CN"/>
        </w:rPr>
        <w:drawing>
          <wp:inline distT="0" distB="0" distL="0" distR="0" wp14:anchorId="223E0BCB" wp14:editId="199C49AC">
            <wp:extent cx="2409807" cy="269470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26115" cy="2712945"/>
                    </a:xfrm>
                    <a:prstGeom prst="rect">
                      <a:avLst/>
                    </a:prstGeom>
                  </pic:spPr>
                </pic:pic>
              </a:graphicData>
            </a:graphic>
          </wp:inline>
        </w:drawing>
      </w:r>
    </w:p>
    <w:p w14:paraId="3B03EF72" w14:textId="5F777BCE" w:rsidR="00616E34" w:rsidRDefault="001070B9" w:rsidP="00D06923">
      <w:pPr>
        <w:rPr>
          <w:lang w:eastAsia="zh-CN"/>
        </w:rPr>
      </w:pPr>
      <w:r w:rsidRPr="001070B9">
        <w:rPr>
          <w:noProof/>
          <w:lang w:val="en-US" w:eastAsia="zh-CN"/>
        </w:rPr>
        <w:lastRenderedPageBreak/>
        <w:drawing>
          <wp:inline distT="0" distB="0" distL="0" distR="0" wp14:anchorId="05D57BFC" wp14:editId="48A88B02">
            <wp:extent cx="6113145" cy="1035685"/>
            <wp:effectExtent l="0" t="0" r="190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13145" cy="1035685"/>
                    </a:xfrm>
                    <a:prstGeom prst="rect">
                      <a:avLst/>
                    </a:prstGeom>
                  </pic:spPr>
                </pic:pic>
              </a:graphicData>
            </a:graphic>
          </wp:inline>
        </w:drawing>
      </w:r>
    </w:p>
    <w:p w14:paraId="4161A386" w14:textId="26AD0BCE" w:rsidR="001070B9" w:rsidRDefault="001070B9" w:rsidP="00D06923">
      <w:pPr>
        <w:rPr>
          <w:lang w:eastAsia="zh-CN"/>
        </w:rPr>
      </w:pPr>
      <w:r w:rsidRPr="001070B9">
        <w:rPr>
          <w:noProof/>
          <w:lang w:val="en-US" w:eastAsia="zh-CN"/>
        </w:rPr>
        <w:drawing>
          <wp:inline distT="0" distB="0" distL="0" distR="0" wp14:anchorId="57AAA744" wp14:editId="3B22A020">
            <wp:extent cx="6113145" cy="2146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13145" cy="214630"/>
                    </a:xfrm>
                    <a:prstGeom prst="rect">
                      <a:avLst/>
                    </a:prstGeom>
                  </pic:spPr>
                </pic:pic>
              </a:graphicData>
            </a:graphic>
          </wp:inline>
        </w:drawing>
      </w:r>
    </w:p>
    <w:p w14:paraId="7B2A59FB" w14:textId="77777777" w:rsidR="00CC7A8F" w:rsidRDefault="00962089" w:rsidP="00CC7A8F">
      <w:pPr>
        <w:rPr>
          <w:lang w:val="en-US"/>
        </w:rPr>
      </w:pPr>
      <w:hyperlink r:id="rId30" w:history="1">
        <w:r w:rsidR="00CC7A8F" w:rsidRPr="0096067D">
          <w:rPr>
            <w:rStyle w:val="a6"/>
            <w:lang w:val="en-US"/>
          </w:rPr>
          <w:t>https://forge.3gpp.org/rep/ran4/carrieraggregation</w:t>
        </w:r>
      </w:hyperlink>
    </w:p>
    <w:p w14:paraId="2105BD16" w14:textId="1D163C36" w:rsidR="00616E34" w:rsidRDefault="00AA0B2F" w:rsidP="00D06923">
      <w:pPr>
        <w:rPr>
          <w:lang w:eastAsia="zh-CN"/>
        </w:rPr>
      </w:pPr>
      <w:r>
        <w:rPr>
          <w:rFonts w:hint="eastAsia"/>
          <w:lang w:eastAsia="zh-CN"/>
        </w:rPr>
        <w:t>I</w:t>
      </w:r>
      <w:r>
        <w:rPr>
          <w:lang w:eastAsia="zh-CN"/>
        </w:rPr>
        <w:t>n CA_n257G.json file, the “ul</w:t>
      </w:r>
      <w:r w:rsidR="00325EDA">
        <w:rPr>
          <w:lang w:eastAsia="zh-CN"/>
        </w:rPr>
        <w:t>ConfigList</w:t>
      </w:r>
      <w:r>
        <w:rPr>
          <w:lang w:eastAsia="zh-CN"/>
        </w:rPr>
        <w:t>”</w:t>
      </w:r>
      <w:r w:rsidR="00325EDA">
        <w:rPr>
          <w:lang w:eastAsia="zh-CN"/>
        </w:rPr>
        <w:t xml:space="preserve"> with “n257G” is matched with </w:t>
      </w:r>
      <w:r w:rsidR="00C61AEB">
        <w:rPr>
          <w:lang w:eastAsia="zh-CN"/>
        </w:rPr>
        <w:t xml:space="preserve">the configuration in </w:t>
      </w:r>
      <w:r w:rsidR="00325EDA">
        <w:rPr>
          <w:lang w:eastAsia="zh-CN"/>
        </w:rPr>
        <w:t>101-2 docx file, while for CA_n257H.json file, there is no “ulConfigList” listed.</w:t>
      </w:r>
      <w:r w:rsidR="000930D6">
        <w:rPr>
          <w:lang w:eastAsia="zh-CN"/>
        </w:rPr>
        <w:t xml:space="preserve"> The uplink configurations of CA_n257G/H </w:t>
      </w:r>
      <w:r w:rsidR="008F76C9">
        <w:rPr>
          <w:lang w:eastAsia="zh-CN"/>
        </w:rPr>
        <w:t>are missing in the CA_n257H.json.</w:t>
      </w:r>
      <w:r w:rsidR="00F44B42">
        <w:rPr>
          <w:lang w:eastAsia="zh-CN"/>
        </w:rPr>
        <w:t xml:space="preserve"> To </w:t>
      </w:r>
      <w:r w:rsidR="00C61AEB">
        <w:rPr>
          <w:lang w:eastAsia="zh-CN"/>
        </w:rPr>
        <w:t>look into</w:t>
      </w:r>
      <w:r w:rsidR="00F44B42">
        <w:rPr>
          <w:lang w:eastAsia="zh-CN"/>
        </w:rPr>
        <w:t xml:space="preserve"> the issue, the problem may result from the scripts importing the band combination specifications from 38.101-2/3 tables to JSON files. In the docx specification, the delimiter “/” is introduced </w:t>
      </w:r>
      <w:r w:rsidR="00BE1CE5">
        <w:rPr>
          <w:lang w:eastAsia="zh-CN"/>
        </w:rPr>
        <w:t>in the uplink configurations for simplicity, in which “CA_n257G/H” stands for “CA_n257G” and “CA_n257H”.</w:t>
      </w:r>
      <w:r w:rsidR="00C61AEB">
        <w:rPr>
          <w:lang w:eastAsia="zh-CN"/>
        </w:rPr>
        <w:t xml:space="preserve"> The handling of “/” in the scripts may be ignored.</w:t>
      </w:r>
    </w:p>
    <w:p w14:paraId="56143E84" w14:textId="29907979" w:rsidR="00C61AEB" w:rsidRDefault="00C61AEB" w:rsidP="00C61AEB">
      <w:pPr>
        <w:pStyle w:val="RAN4observation0"/>
        <w:rPr>
          <w:lang w:eastAsia="zh-CN"/>
        </w:rPr>
      </w:pPr>
      <w:r>
        <w:rPr>
          <w:lang w:eastAsia="zh-CN"/>
        </w:rPr>
        <w:t xml:space="preserve">In the current JSON file for band combinations including FR2 bands, most of “ulConfigList” </w:t>
      </w:r>
      <w:r w:rsidR="00493057">
        <w:rPr>
          <w:lang w:eastAsia="zh-CN"/>
        </w:rPr>
        <w:t>with</w:t>
      </w:r>
      <w:r>
        <w:rPr>
          <w:lang w:eastAsia="zh-CN"/>
        </w:rPr>
        <w:t xml:space="preserve"> uplink configurations </w:t>
      </w:r>
      <w:r w:rsidR="009E7DE3">
        <w:rPr>
          <w:lang w:eastAsia="zh-CN"/>
        </w:rPr>
        <w:t>having delimiter “/” are missing.</w:t>
      </w:r>
    </w:p>
    <w:p w14:paraId="61AF2DA3" w14:textId="6C0BABA9" w:rsidR="00C61AEB" w:rsidRDefault="00C61AEB" w:rsidP="009E7DE3">
      <w:pPr>
        <w:pStyle w:val="RAN4Observation"/>
        <w:numPr>
          <w:ilvl w:val="0"/>
          <w:numId w:val="0"/>
        </w:numPr>
        <w:rPr>
          <w:lang w:eastAsia="zh-CN"/>
        </w:rPr>
      </w:pPr>
      <w:r>
        <w:rPr>
          <w:b/>
          <w:lang w:eastAsia="zh-CN"/>
        </w:rPr>
        <w:t>Proposal 3</w:t>
      </w:r>
      <w:r w:rsidRPr="009F755A">
        <w:rPr>
          <w:b/>
          <w:lang w:eastAsia="zh-CN"/>
        </w:rPr>
        <w:t xml:space="preserve">: </w:t>
      </w:r>
      <w:r w:rsidRPr="009F755A">
        <w:rPr>
          <w:lang w:eastAsia="zh-CN"/>
        </w:rPr>
        <w:t xml:space="preserve"> </w:t>
      </w:r>
      <w:r>
        <w:rPr>
          <w:lang w:eastAsia="zh-CN"/>
        </w:rPr>
        <w:t xml:space="preserve">It is proposed to take consideration of </w:t>
      </w:r>
      <w:r w:rsidR="009E7DE3">
        <w:rPr>
          <w:lang w:eastAsia="zh-CN"/>
        </w:rPr>
        <w:t xml:space="preserve">delimiter </w:t>
      </w:r>
      <w:r>
        <w:rPr>
          <w:lang w:eastAsia="zh-CN"/>
        </w:rPr>
        <w:t>“</w:t>
      </w:r>
      <w:r w:rsidR="009E7DE3">
        <w:rPr>
          <w:lang w:eastAsia="zh-CN"/>
        </w:rPr>
        <w:t>/</w:t>
      </w:r>
      <w:r>
        <w:rPr>
          <w:lang w:eastAsia="zh-CN"/>
        </w:rPr>
        <w:t xml:space="preserve">” </w:t>
      </w:r>
      <w:r w:rsidR="009E7DE3">
        <w:rPr>
          <w:lang w:eastAsia="zh-CN"/>
        </w:rPr>
        <w:t xml:space="preserve">for uplink configurations including FR2 bands </w:t>
      </w:r>
      <w:r w:rsidR="00493057">
        <w:rPr>
          <w:lang w:eastAsia="zh-CN"/>
        </w:rPr>
        <w:t xml:space="preserve">when importing the </w:t>
      </w:r>
      <w:r>
        <w:rPr>
          <w:lang w:eastAsia="zh-CN"/>
        </w:rPr>
        <w:t>band combinations</w:t>
      </w:r>
      <w:r w:rsidR="00493057" w:rsidRPr="00493057">
        <w:rPr>
          <w:lang w:eastAsia="zh-CN"/>
        </w:rPr>
        <w:t xml:space="preserve"> </w:t>
      </w:r>
      <w:r w:rsidR="00493057">
        <w:rPr>
          <w:lang w:eastAsia="zh-CN"/>
        </w:rPr>
        <w:t>into the JSON files</w:t>
      </w:r>
      <w:r>
        <w:rPr>
          <w:lang w:eastAsia="zh-CN"/>
        </w:rPr>
        <w:t>.</w:t>
      </w:r>
    </w:p>
    <w:p w14:paraId="3084C00E" w14:textId="24DEBC4A" w:rsidR="009E7DE3" w:rsidRDefault="00067FA3" w:rsidP="00D06923">
      <w:pPr>
        <w:rPr>
          <w:lang w:eastAsia="zh-CN"/>
        </w:rPr>
      </w:pPr>
      <w:r>
        <w:rPr>
          <w:lang w:eastAsia="zh-CN"/>
        </w:rPr>
        <w:t>One more issue is for the JSON file name. Currently since only NR CA combinations are considered in the develop</w:t>
      </w:r>
      <w:r w:rsidR="003E6574">
        <w:rPr>
          <w:lang w:eastAsia="zh-CN"/>
        </w:rPr>
        <w:t>ing</w:t>
      </w:r>
      <w:r>
        <w:rPr>
          <w:lang w:eastAsia="zh-CN"/>
        </w:rPr>
        <w:t xml:space="preserve"> of database, the JSON file is named without prefix “CA_”</w:t>
      </w:r>
      <w:r w:rsidR="00493057">
        <w:rPr>
          <w:lang w:eastAsia="zh-CN"/>
        </w:rPr>
        <w:t xml:space="preserve"> for default</w:t>
      </w:r>
      <w:r w:rsidR="00DA65C7">
        <w:rPr>
          <w:lang w:eastAsia="zh-CN"/>
        </w:rPr>
        <w:t xml:space="preserve">, such as </w:t>
      </w:r>
      <w:r w:rsidR="00036264">
        <w:rPr>
          <w:lang w:eastAsia="zh-CN"/>
        </w:rPr>
        <w:t xml:space="preserve">using </w:t>
      </w:r>
      <w:r w:rsidR="00DA65C7">
        <w:rPr>
          <w:lang w:eastAsia="zh-CN"/>
        </w:rPr>
        <w:t>“n1A-n3A.json”</w:t>
      </w:r>
      <w:r w:rsidR="00036264">
        <w:rPr>
          <w:lang w:eastAsia="zh-CN"/>
        </w:rPr>
        <w:t xml:space="preserve"> for CA_n1A-n3A. However, if we look into the future, when DC_n1A-n3A being supported, the “CA_” and “DC_” should be distinguished.</w:t>
      </w:r>
    </w:p>
    <w:p w14:paraId="0E40D403" w14:textId="33EB495A" w:rsidR="00036264" w:rsidRDefault="00036264" w:rsidP="00036264">
      <w:pPr>
        <w:pStyle w:val="RAN4observation0"/>
        <w:rPr>
          <w:lang w:eastAsia="zh-CN"/>
        </w:rPr>
      </w:pPr>
      <w:r>
        <w:rPr>
          <w:lang w:eastAsia="zh-CN"/>
        </w:rPr>
        <w:t xml:space="preserve">In the current </w:t>
      </w:r>
      <w:r w:rsidR="003E6574">
        <w:rPr>
          <w:lang w:eastAsia="zh-CN"/>
        </w:rPr>
        <w:t xml:space="preserve">CA framework database, the </w:t>
      </w:r>
      <w:r>
        <w:rPr>
          <w:lang w:eastAsia="zh-CN"/>
        </w:rPr>
        <w:t xml:space="preserve">JSON file </w:t>
      </w:r>
      <w:r w:rsidR="003E6574">
        <w:rPr>
          <w:lang w:eastAsia="zh-CN"/>
        </w:rPr>
        <w:t>is named without prefix “CA_”, such as using “n1A-n3A.json” for CA_n1A-n3A.</w:t>
      </w:r>
    </w:p>
    <w:p w14:paraId="6812367A" w14:textId="091148E5" w:rsidR="00036264" w:rsidRDefault="00036264" w:rsidP="00036264">
      <w:pPr>
        <w:pStyle w:val="RAN4Observation"/>
        <w:numPr>
          <w:ilvl w:val="0"/>
          <w:numId w:val="0"/>
        </w:numPr>
        <w:rPr>
          <w:lang w:eastAsia="zh-CN"/>
        </w:rPr>
      </w:pPr>
      <w:r>
        <w:rPr>
          <w:b/>
          <w:lang w:eastAsia="zh-CN"/>
        </w:rPr>
        <w:t xml:space="preserve">Proposal </w:t>
      </w:r>
      <w:r w:rsidR="00493057">
        <w:rPr>
          <w:b/>
          <w:lang w:eastAsia="zh-CN"/>
        </w:rPr>
        <w:t>4</w:t>
      </w:r>
      <w:r w:rsidRPr="009F755A">
        <w:rPr>
          <w:b/>
          <w:lang w:eastAsia="zh-CN"/>
        </w:rPr>
        <w:t xml:space="preserve">: </w:t>
      </w:r>
      <w:r w:rsidRPr="009F755A">
        <w:rPr>
          <w:lang w:eastAsia="zh-CN"/>
        </w:rPr>
        <w:t xml:space="preserve"> </w:t>
      </w:r>
      <w:r>
        <w:rPr>
          <w:lang w:eastAsia="zh-CN"/>
        </w:rPr>
        <w:t xml:space="preserve">It is proposed to </w:t>
      </w:r>
      <w:r w:rsidR="00493057">
        <w:rPr>
          <w:lang w:eastAsia="zh-CN"/>
        </w:rPr>
        <w:t>distinguish CA configurations with prefix “CA_” in the JSON file name.</w:t>
      </w:r>
    </w:p>
    <w:p w14:paraId="5DA7DE62" w14:textId="2A1528E6" w:rsidR="00CC7A8F" w:rsidRPr="00701B43" w:rsidRDefault="00E0046C" w:rsidP="00CC7A8F">
      <w:pPr>
        <w:pStyle w:val="RAN4H2"/>
        <w:ind w:left="567" w:hanging="567"/>
        <w:rPr>
          <w:lang w:val="en-US"/>
        </w:rPr>
      </w:pPr>
      <w:r>
        <w:rPr>
          <w:lang w:eastAsia="zh-CN"/>
        </w:rPr>
        <w:t>T</w:t>
      </w:r>
      <w:r w:rsidR="00CC7A8F">
        <w:rPr>
          <w:lang w:eastAsia="zh-CN"/>
        </w:rPr>
        <w:t>imeline for introducing band combination database</w:t>
      </w:r>
    </w:p>
    <w:p w14:paraId="4E0F4856" w14:textId="4098F704" w:rsidR="009C10B9" w:rsidRDefault="00CC7A8F" w:rsidP="00D06923">
      <w:pPr>
        <w:rPr>
          <w:lang w:eastAsia="zh-CN"/>
        </w:rPr>
      </w:pPr>
      <w:r>
        <w:rPr>
          <w:rFonts w:hint="eastAsia"/>
          <w:lang w:eastAsia="zh-CN"/>
        </w:rPr>
        <w:t>I</w:t>
      </w:r>
      <w:r>
        <w:rPr>
          <w:lang w:eastAsia="zh-CN"/>
        </w:rPr>
        <w:t xml:space="preserve">n [2], the timeline for introducing band combination database is proposed </w:t>
      </w:r>
      <w:r w:rsidRPr="001B1AEA">
        <w:rPr>
          <w:lang w:eastAsia="zh-CN"/>
        </w:rPr>
        <w:t>either by the end of Rel-19 or during Rel-20</w:t>
      </w:r>
      <w:r>
        <w:rPr>
          <w:lang w:eastAsia="zh-CN"/>
        </w:rPr>
        <w:t xml:space="preserve">. </w:t>
      </w:r>
      <w:r w:rsidR="00B60BE9" w:rsidRPr="001B1AEA">
        <w:rPr>
          <w:lang w:eastAsia="zh-CN"/>
        </w:rPr>
        <w:t>RAN4 shall discuss whether companies are to provide JSON files for inclusion to the band combination database directly or RAN4 would like to request ETSI MCC to develop a tool to generate these</w:t>
      </w:r>
      <w:r w:rsidR="009C10B9">
        <w:rPr>
          <w:lang w:eastAsia="zh-CN"/>
        </w:rPr>
        <w:t>.</w:t>
      </w:r>
    </w:p>
    <w:p w14:paraId="1C81FA0C" w14:textId="2A388633" w:rsidR="004D4533" w:rsidRDefault="00B60BE9" w:rsidP="00D06923">
      <w:pPr>
        <w:rPr>
          <w:lang w:eastAsia="zh-CN"/>
        </w:rPr>
      </w:pPr>
      <w:r>
        <w:rPr>
          <w:lang w:eastAsia="zh-CN"/>
        </w:rPr>
        <w:t xml:space="preserve">To our understanding, </w:t>
      </w:r>
      <w:r w:rsidR="009C10B9">
        <w:rPr>
          <w:lang w:eastAsia="zh-CN"/>
        </w:rPr>
        <w:t xml:space="preserve">considering the database is still under construction phase, many functions are still missing or immature, </w:t>
      </w:r>
      <w:r w:rsidR="00D36F1A">
        <w:rPr>
          <w:lang w:eastAsia="zh-CN"/>
        </w:rPr>
        <w:t xml:space="preserve">such as how to handle the </w:t>
      </w:r>
      <w:r w:rsidR="00E0046C">
        <w:rPr>
          <w:lang w:eastAsia="zh-CN"/>
        </w:rPr>
        <w:t>NOTE</w:t>
      </w:r>
      <w:r w:rsidR="00D36F1A">
        <w:rPr>
          <w:lang w:eastAsia="zh-CN"/>
        </w:rPr>
        <w:t>s, to add new attributes to the database, to import the band combinations of different releases without error or disto</w:t>
      </w:r>
      <w:r w:rsidR="00E0046C">
        <w:rPr>
          <w:lang w:eastAsia="zh-CN"/>
        </w:rPr>
        <w:t xml:space="preserve">rtion and further to support </w:t>
      </w:r>
      <w:r w:rsidR="00D36F1A">
        <w:rPr>
          <w:lang w:eastAsia="zh-CN"/>
        </w:rPr>
        <w:t xml:space="preserve">DC configurations, </w:t>
      </w:r>
      <w:r w:rsidR="00E0046C">
        <w:rPr>
          <w:lang w:eastAsia="zh-CN"/>
        </w:rPr>
        <w:t xml:space="preserve">all these are time consuming and thus </w:t>
      </w:r>
      <w:r w:rsidR="00D36F1A">
        <w:rPr>
          <w:lang w:eastAsia="zh-CN"/>
        </w:rPr>
        <w:t xml:space="preserve">we suggest the timeline </w:t>
      </w:r>
      <w:r w:rsidR="008B6715">
        <w:rPr>
          <w:lang w:eastAsia="zh-CN"/>
        </w:rPr>
        <w:t>should be no earlier than Rel-20</w:t>
      </w:r>
      <w:r w:rsidR="004D4533">
        <w:rPr>
          <w:lang w:eastAsia="zh-CN"/>
        </w:rPr>
        <w:t xml:space="preserve">. Delegates need more time to be familiar with the new working procedure. Furthermore, </w:t>
      </w:r>
      <w:r>
        <w:rPr>
          <w:lang w:eastAsia="zh-CN"/>
        </w:rPr>
        <w:t xml:space="preserve">we </w:t>
      </w:r>
      <w:r w:rsidR="004D4533">
        <w:rPr>
          <w:lang w:eastAsia="zh-CN"/>
        </w:rPr>
        <w:t xml:space="preserve">also </w:t>
      </w:r>
      <w:r>
        <w:rPr>
          <w:lang w:eastAsia="zh-CN"/>
        </w:rPr>
        <w:t>expect the database c</w:t>
      </w:r>
      <w:r w:rsidR="004D4533">
        <w:rPr>
          <w:lang w:eastAsia="zh-CN"/>
        </w:rPr>
        <w:t>ould</w:t>
      </w:r>
      <w:r>
        <w:rPr>
          <w:lang w:eastAsia="zh-CN"/>
        </w:rPr>
        <w:t xml:space="preserve"> offload some rapporteur’s work</w:t>
      </w:r>
      <w:r w:rsidR="004D4533">
        <w:rPr>
          <w:lang w:eastAsia="zh-CN"/>
        </w:rPr>
        <w:t xml:space="preserve"> to some extent</w:t>
      </w:r>
      <w:r>
        <w:rPr>
          <w:lang w:eastAsia="zh-CN"/>
        </w:rPr>
        <w:t xml:space="preserve">, such as to use the database for requesting the new band combination </w:t>
      </w:r>
      <w:r w:rsidR="004D4533">
        <w:rPr>
          <w:lang w:eastAsia="zh-CN"/>
        </w:rPr>
        <w:t>and even for the status report.</w:t>
      </w:r>
      <w:r w:rsidR="00663C7E">
        <w:rPr>
          <w:lang w:eastAsia="zh-CN"/>
        </w:rPr>
        <w:t xml:space="preserve"> For drafting </w:t>
      </w:r>
      <w:r w:rsidR="00AD72BF">
        <w:rPr>
          <w:lang w:eastAsia="zh-CN"/>
        </w:rPr>
        <w:t xml:space="preserve">TP </w:t>
      </w:r>
      <w:r w:rsidR="00663C7E">
        <w:rPr>
          <w:lang w:eastAsia="zh-CN"/>
        </w:rPr>
        <w:t>on band combination</w:t>
      </w:r>
      <w:r w:rsidR="00AD72BF">
        <w:rPr>
          <w:lang w:eastAsia="zh-CN"/>
        </w:rPr>
        <w:t xml:space="preserve">, </w:t>
      </w:r>
      <w:r w:rsidR="00663C7E">
        <w:rPr>
          <w:lang w:eastAsia="zh-CN"/>
        </w:rPr>
        <w:t>extra work</w:t>
      </w:r>
      <w:r w:rsidR="00E0046C">
        <w:rPr>
          <w:lang w:eastAsia="zh-CN"/>
        </w:rPr>
        <w:t>load</w:t>
      </w:r>
      <w:r w:rsidR="00663C7E">
        <w:rPr>
          <w:lang w:eastAsia="zh-CN"/>
        </w:rPr>
        <w:t xml:space="preserve"> should be avoided. It’s not good </w:t>
      </w:r>
      <w:r w:rsidR="00AD72BF">
        <w:rPr>
          <w:lang w:eastAsia="zh-CN"/>
        </w:rPr>
        <w:t xml:space="preserve">if proponent add JSON file in the TP and companies </w:t>
      </w:r>
      <w:r w:rsidR="00663C7E">
        <w:rPr>
          <w:lang w:eastAsia="zh-CN"/>
        </w:rPr>
        <w:t>are required</w:t>
      </w:r>
      <w:r w:rsidR="00AD72BF">
        <w:rPr>
          <w:lang w:eastAsia="zh-CN"/>
        </w:rPr>
        <w:t xml:space="preserve"> to flag not only </w:t>
      </w:r>
      <w:r w:rsidR="00021900">
        <w:rPr>
          <w:lang w:eastAsia="zh-CN"/>
        </w:rPr>
        <w:t xml:space="preserve">on </w:t>
      </w:r>
      <w:r w:rsidR="00AD72BF">
        <w:rPr>
          <w:lang w:eastAsia="zh-CN"/>
        </w:rPr>
        <w:t xml:space="preserve">the TP </w:t>
      </w:r>
      <w:r w:rsidR="00663C7E">
        <w:rPr>
          <w:lang w:eastAsia="zh-CN"/>
        </w:rPr>
        <w:t>itself</w:t>
      </w:r>
      <w:r w:rsidR="00AD72BF">
        <w:rPr>
          <w:lang w:eastAsia="zh-CN"/>
        </w:rPr>
        <w:t xml:space="preserve">, but also </w:t>
      </w:r>
      <w:r w:rsidR="00021900">
        <w:rPr>
          <w:lang w:eastAsia="zh-CN"/>
        </w:rPr>
        <w:t xml:space="preserve">on </w:t>
      </w:r>
      <w:r w:rsidR="00AD72BF">
        <w:rPr>
          <w:lang w:eastAsia="zh-CN"/>
        </w:rPr>
        <w:t>the JSON file.</w:t>
      </w:r>
      <w:r w:rsidR="00D76DB3" w:rsidRPr="00D76DB3">
        <w:rPr>
          <w:rFonts w:hint="eastAsia"/>
          <w:lang w:eastAsia="zh-CN"/>
        </w:rPr>
        <w:t xml:space="preserve"> </w:t>
      </w:r>
      <w:r w:rsidR="00663C7E">
        <w:rPr>
          <w:lang w:eastAsia="zh-CN"/>
        </w:rPr>
        <w:t xml:space="preserve">For error checking </w:t>
      </w:r>
      <w:r w:rsidR="00021900">
        <w:rPr>
          <w:lang w:eastAsia="zh-CN"/>
        </w:rPr>
        <w:t>for</w:t>
      </w:r>
      <w:r w:rsidR="00663C7E">
        <w:rPr>
          <w:lang w:eastAsia="zh-CN"/>
        </w:rPr>
        <w:t xml:space="preserve"> band combination, </w:t>
      </w:r>
      <w:r w:rsidR="00250A43">
        <w:rPr>
          <w:lang w:eastAsia="zh-CN"/>
        </w:rPr>
        <w:t>we expect the CR workload could be reduced by using the database approach.</w:t>
      </w:r>
      <w:r w:rsidR="00250A43">
        <w:rPr>
          <w:rFonts w:hint="eastAsia"/>
          <w:lang w:eastAsia="zh-CN"/>
        </w:rPr>
        <w:t xml:space="preserve"> </w:t>
      </w:r>
      <w:r w:rsidR="00250A43">
        <w:rPr>
          <w:lang w:eastAsia="zh-CN"/>
        </w:rPr>
        <w:t>Finally, r</w:t>
      </w:r>
      <w:r w:rsidR="00D76DB3">
        <w:rPr>
          <w:lang w:eastAsia="zh-CN"/>
        </w:rPr>
        <w:t>egarding to the issues of requirements for</w:t>
      </w:r>
      <w:r w:rsidR="00D76DB3" w:rsidRPr="001B1AEA">
        <w:rPr>
          <w:lang w:eastAsia="zh-CN"/>
        </w:rPr>
        <w:t xml:space="preserve"> “delta values” or MSD </w:t>
      </w:r>
      <w:r w:rsidR="00D76DB3">
        <w:rPr>
          <w:lang w:eastAsia="zh-CN"/>
        </w:rPr>
        <w:t>as</w:t>
      </w:r>
      <w:r w:rsidR="00D76DB3" w:rsidRPr="001B1AEA">
        <w:rPr>
          <w:lang w:eastAsia="zh-CN"/>
        </w:rPr>
        <w:t xml:space="preserve"> </w:t>
      </w:r>
      <w:r w:rsidR="00D76DB3">
        <w:rPr>
          <w:lang w:eastAsia="zh-CN"/>
        </w:rPr>
        <w:t xml:space="preserve">a </w:t>
      </w:r>
      <w:r w:rsidR="00D76DB3" w:rsidRPr="001B1AEA">
        <w:rPr>
          <w:lang w:eastAsia="zh-CN"/>
        </w:rPr>
        <w:t>part of the JSON files</w:t>
      </w:r>
      <w:r w:rsidR="00D76DB3">
        <w:rPr>
          <w:lang w:eastAsia="zh-CN"/>
        </w:rPr>
        <w:t xml:space="preserve">, more discussion in RAN4 are needed since RAN4 is </w:t>
      </w:r>
      <w:r w:rsidR="00021900">
        <w:rPr>
          <w:lang w:eastAsia="zh-CN"/>
        </w:rPr>
        <w:t xml:space="preserve">currently </w:t>
      </w:r>
      <w:r w:rsidR="00D76DB3">
        <w:rPr>
          <w:lang w:eastAsia="zh-CN"/>
        </w:rPr>
        <w:t>discussing the MSD rule</w:t>
      </w:r>
      <w:r w:rsidR="00021900">
        <w:rPr>
          <w:lang w:eastAsia="zh-CN"/>
        </w:rPr>
        <w:t>s</w:t>
      </w:r>
      <w:r w:rsidR="00D76DB3">
        <w:rPr>
          <w:lang w:eastAsia="zh-CN"/>
        </w:rPr>
        <w:t xml:space="preserve"> to simplify the MSD requirement</w:t>
      </w:r>
      <w:r w:rsidR="00E0046C">
        <w:rPr>
          <w:lang w:eastAsia="zh-CN"/>
        </w:rPr>
        <w:t>s</w:t>
      </w:r>
      <w:r w:rsidR="00D76DB3">
        <w:rPr>
          <w:lang w:eastAsia="zh-CN"/>
        </w:rPr>
        <w:t>.</w:t>
      </w:r>
    </w:p>
    <w:p w14:paraId="334FE2A4" w14:textId="55AEF75C" w:rsidR="004D4533" w:rsidRDefault="005E3830" w:rsidP="005E3830">
      <w:pPr>
        <w:pStyle w:val="RAN4observation0"/>
        <w:numPr>
          <w:ilvl w:val="0"/>
          <w:numId w:val="0"/>
        </w:numPr>
        <w:spacing w:after="240"/>
        <w:rPr>
          <w:lang w:eastAsia="zh-CN"/>
        </w:rPr>
      </w:pPr>
      <w:r>
        <w:rPr>
          <w:b/>
          <w:lang w:eastAsia="zh-CN"/>
        </w:rPr>
        <w:t>Proposal 5</w:t>
      </w:r>
      <w:r w:rsidR="004D4533" w:rsidRPr="009F755A">
        <w:rPr>
          <w:b/>
          <w:lang w:eastAsia="zh-CN"/>
        </w:rPr>
        <w:t xml:space="preserve">: </w:t>
      </w:r>
      <w:r w:rsidR="004D4533" w:rsidRPr="009F755A">
        <w:rPr>
          <w:lang w:eastAsia="zh-CN"/>
        </w:rPr>
        <w:t xml:space="preserve"> </w:t>
      </w:r>
      <w:r w:rsidR="004D4533">
        <w:rPr>
          <w:lang w:eastAsia="zh-CN"/>
        </w:rPr>
        <w:t xml:space="preserve">Many functions for the database tool are still missing or immature, </w:t>
      </w:r>
      <w:r>
        <w:rPr>
          <w:lang w:eastAsia="zh-CN"/>
        </w:rPr>
        <w:t>it is</w:t>
      </w:r>
      <w:r w:rsidR="004D4533">
        <w:rPr>
          <w:lang w:eastAsia="zh-CN"/>
        </w:rPr>
        <w:t xml:space="preserve"> suggest</w:t>
      </w:r>
      <w:r>
        <w:rPr>
          <w:lang w:eastAsia="zh-CN"/>
        </w:rPr>
        <w:t>ed that</w:t>
      </w:r>
      <w:r w:rsidR="004D4533">
        <w:rPr>
          <w:lang w:eastAsia="zh-CN"/>
        </w:rPr>
        <w:t xml:space="preserve"> the timeline for introducing the database should be no earlier than</w:t>
      </w:r>
      <w:r w:rsidR="008B6715">
        <w:rPr>
          <w:lang w:eastAsia="zh-CN"/>
        </w:rPr>
        <w:t xml:space="preserve"> Rel-20</w:t>
      </w:r>
      <w:r w:rsidR="004D4533">
        <w:rPr>
          <w:lang w:eastAsia="zh-CN"/>
        </w:rPr>
        <w:t>.</w:t>
      </w:r>
    </w:p>
    <w:p w14:paraId="31F9E40B" w14:textId="77777777" w:rsidR="005E3830" w:rsidRDefault="005E3830" w:rsidP="005E3830">
      <w:pPr>
        <w:pStyle w:val="RAN4observation0"/>
        <w:numPr>
          <w:ilvl w:val="0"/>
          <w:numId w:val="0"/>
        </w:numPr>
        <w:spacing w:beforeLines="50" w:before="120"/>
        <w:rPr>
          <w:b/>
          <w:lang w:eastAsia="zh-CN"/>
        </w:rPr>
      </w:pPr>
    </w:p>
    <w:p w14:paraId="66681757" w14:textId="6A5EECAC" w:rsidR="005E3830" w:rsidRDefault="005E3830" w:rsidP="005E3830">
      <w:pPr>
        <w:pStyle w:val="RAN4observation0"/>
        <w:numPr>
          <w:ilvl w:val="0"/>
          <w:numId w:val="0"/>
        </w:numPr>
        <w:spacing w:beforeLines="50" w:before="120"/>
        <w:rPr>
          <w:lang w:eastAsia="zh-CN"/>
        </w:rPr>
      </w:pPr>
      <w:r>
        <w:rPr>
          <w:b/>
          <w:lang w:eastAsia="zh-CN"/>
        </w:rPr>
        <w:t>Proposal 6</w:t>
      </w:r>
      <w:r w:rsidRPr="009F755A">
        <w:rPr>
          <w:b/>
          <w:lang w:eastAsia="zh-CN"/>
        </w:rPr>
        <w:t xml:space="preserve">: </w:t>
      </w:r>
      <w:r w:rsidRPr="009F755A">
        <w:rPr>
          <w:lang w:eastAsia="zh-CN"/>
        </w:rPr>
        <w:t xml:space="preserve"> </w:t>
      </w:r>
      <w:r>
        <w:rPr>
          <w:lang w:eastAsia="zh-CN"/>
        </w:rPr>
        <w:t xml:space="preserve">To offload the basket WI rapporteur’s work, the usage of database for requesting the new band combination and even for the status report are expected </w:t>
      </w:r>
      <w:r w:rsidR="008B6715">
        <w:rPr>
          <w:lang w:eastAsia="zh-CN"/>
        </w:rPr>
        <w:t xml:space="preserve">to be handled </w:t>
      </w:r>
      <w:r>
        <w:rPr>
          <w:lang w:eastAsia="zh-CN"/>
        </w:rPr>
        <w:t>in the tool.</w:t>
      </w:r>
      <w:r w:rsidR="00E0046C">
        <w:rPr>
          <w:lang w:eastAsia="zh-CN"/>
        </w:rPr>
        <w:t xml:space="preserve"> For TP drafting and error checking CR, extra workload should be avoided.</w:t>
      </w:r>
    </w:p>
    <w:p w14:paraId="73FAF048" w14:textId="77777777" w:rsidR="00D76DB3" w:rsidRDefault="00D76DB3" w:rsidP="00D06923">
      <w:pPr>
        <w:rPr>
          <w:lang w:eastAsia="zh-CN"/>
        </w:rPr>
      </w:pPr>
    </w:p>
    <w:p w14:paraId="47BED0E6" w14:textId="77777777" w:rsidR="00D76DB3" w:rsidRPr="00CB2B5E" w:rsidRDefault="00D76DB3" w:rsidP="00D76DB3">
      <w:pPr>
        <w:pStyle w:val="RAN4H1"/>
        <w:rPr>
          <w:lang w:val="en-US"/>
        </w:rPr>
      </w:pPr>
      <w:r>
        <w:rPr>
          <w:lang w:val="en-US"/>
        </w:rPr>
        <w:lastRenderedPageBreak/>
        <w:t>Conclusion</w:t>
      </w:r>
    </w:p>
    <w:p w14:paraId="7E60EFB4" w14:textId="31D26E0B" w:rsidR="00D76DB3" w:rsidRPr="00614DD8" w:rsidRDefault="00D76DB3" w:rsidP="00D76DB3">
      <w:pPr>
        <w:rPr>
          <w:lang w:val="en-US"/>
        </w:rPr>
      </w:pPr>
      <w:r>
        <w:rPr>
          <w:lang w:val="en-US"/>
        </w:rPr>
        <w:t xml:space="preserve">In this contribution we </w:t>
      </w:r>
      <w:r>
        <w:rPr>
          <w:lang w:eastAsia="zh-CN"/>
        </w:rPr>
        <w:t xml:space="preserve">provide some considerations </w:t>
      </w:r>
      <w:r w:rsidR="008B6715">
        <w:rPr>
          <w:lang w:eastAsia="zh-CN"/>
        </w:rPr>
        <w:t>on</w:t>
      </w:r>
      <w:r>
        <w:rPr>
          <w:lang w:eastAsia="zh-CN"/>
        </w:rPr>
        <w:t xml:space="preserve"> CA framework database. Issues related to WebApp</w:t>
      </w:r>
      <w:r>
        <w:rPr>
          <w:lang w:val="en-US"/>
        </w:rPr>
        <w:t xml:space="preserve"> and band combination database are discussed. The following observations and proposals have been made</w:t>
      </w:r>
      <w:r w:rsidRPr="48EB6057">
        <w:rPr>
          <w:lang w:val="en-US"/>
        </w:rPr>
        <w:t>:</w:t>
      </w:r>
    </w:p>
    <w:p w14:paraId="161663EA" w14:textId="77777777" w:rsidR="008B6715" w:rsidRDefault="008B6715" w:rsidP="008B6715">
      <w:pPr>
        <w:pStyle w:val="RAN4Observation"/>
        <w:numPr>
          <w:ilvl w:val="0"/>
          <w:numId w:val="14"/>
        </w:numPr>
        <w:spacing w:afterLines="50" w:after="120" w:line="240" w:lineRule="auto"/>
        <w:ind w:left="0" w:firstLine="0"/>
        <w:rPr>
          <w:lang w:eastAsia="zh-CN"/>
        </w:rPr>
      </w:pPr>
      <w:r>
        <w:rPr>
          <w:lang w:eastAsia="zh-CN"/>
        </w:rPr>
        <w:t>The initial WebApp access to the database does not exactly match the spec. For example, the missing channel bandwidth for the configuration with single band should be added. The indication of “-” for uplink configuration without CA should be added. The column for maximum aggregated BW should be removed from inter-band CA configurations.</w:t>
      </w:r>
    </w:p>
    <w:p w14:paraId="17540A8C" w14:textId="77777777" w:rsidR="008B6715" w:rsidRDefault="008B6715" w:rsidP="008B6715">
      <w:pPr>
        <w:pStyle w:val="RAN4Observation"/>
        <w:numPr>
          <w:ilvl w:val="0"/>
          <w:numId w:val="14"/>
        </w:numPr>
        <w:spacing w:beforeLines="50" w:before="120"/>
        <w:ind w:left="357" w:hanging="357"/>
        <w:rPr>
          <w:lang w:eastAsia="zh-CN"/>
        </w:rPr>
      </w:pPr>
      <w:r>
        <w:rPr>
          <w:lang w:eastAsia="zh-CN"/>
        </w:rPr>
        <w:t xml:space="preserve">Currently in the initial WebApp, all configurations including FR2 band have not been supported. </w:t>
      </w:r>
    </w:p>
    <w:p w14:paraId="0F5C41B3" w14:textId="77777777" w:rsidR="008B6715" w:rsidRDefault="008B6715" w:rsidP="008B6715">
      <w:pPr>
        <w:pStyle w:val="RAN4observation0"/>
        <w:rPr>
          <w:lang w:eastAsia="zh-CN"/>
        </w:rPr>
      </w:pPr>
      <w:r>
        <w:rPr>
          <w:lang w:eastAsia="zh-CN"/>
        </w:rPr>
        <w:t xml:space="preserve">There are different formats for the inter-band CA and intra-band CA configurations. These should be taken into account in the WebApp. </w:t>
      </w:r>
    </w:p>
    <w:p w14:paraId="61511869" w14:textId="77777777" w:rsidR="008B6715" w:rsidRDefault="008B6715" w:rsidP="008B6715">
      <w:pPr>
        <w:pStyle w:val="RAN4Observation"/>
        <w:numPr>
          <w:ilvl w:val="0"/>
          <w:numId w:val="0"/>
        </w:numPr>
        <w:ind w:left="360" w:hanging="360"/>
        <w:rPr>
          <w:lang w:eastAsia="zh-CN"/>
        </w:rPr>
      </w:pPr>
      <w:r w:rsidRPr="009F755A">
        <w:rPr>
          <w:b/>
          <w:lang w:eastAsia="zh-CN"/>
        </w:rPr>
        <w:t xml:space="preserve">Proposal 1: </w:t>
      </w:r>
      <w:r w:rsidRPr="009F755A">
        <w:rPr>
          <w:lang w:eastAsia="zh-CN"/>
        </w:rPr>
        <w:t xml:space="preserve"> </w:t>
      </w:r>
      <w:r>
        <w:rPr>
          <w:lang w:eastAsia="zh-CN"/>
        </w:rPr>
        <w:t>It is proposed to take the following aspects into considerations for WebApp.</w:t>
      </w:r>
    </w:p>
    <w:p w14:paraId="7F2270AC" w14:textId="77777777" w:rsidR="008B6715" w:rsidRDefault="008B6715" w:rsidP="008B6715">
      <w:pPr>
        <w:pStyle w:val="RAN4Observation"/>
        <w:numPr>
          <w:ilvl w:val="0"/>
          <w:numId w:val="12"/>
        </w:numPr>
        <w:spacing w:after="0" w:line="240" w:lineRule="auto"/>
        <w:rPr>
          <w:lang w:eastAsia="zh-CN"/>
        </w:rPr>
      </w:pPr>
      <w:r>
        <w:rPr>
          <w:lang w:eastAsia="zh-CN"/>
        </w:rPr>
        <w:t>Consider different attributes of “maximum aggregated BW”, “Fallback group” in inter-band and intra-band CA configurations.</w:t>
      </w:r>
    </w:p>
    <w:p w14:paraId="67497257" w14:textId="77777777" w:rsidR="008B6715" w:rsidRDefault="008B6715" w:rsidP="008B6715">
      <w:pPr>
        <w:pStyle w:val="RAN4Observation"/>
        <w:numPr>
          <w:ilvl w:val="0"/>
          <w:numId w:val="12"/>
        </w:numPr>
        <w:spacing w:after="0" w:line="240" w:lineRule="auto"/>
        <w:rPr>
          <w:lang w:eastAsia="zh-CN"/>
        </w:rPr>
      </w:pPr>
      <w:r>
        <w:rPr>
          <w:rFonts w:eastAsiaTheme="minorEastAsia" w:hint="eastAsia"/>
          <w:lang w:eastAsia="zh-CN"/>
        </w:rPr>
        <w:t>A</w:t>
      </w:r>
      <w:r>
        <w:rPr>
          <w:rFonts w:eastAsiaTheme="minorEastAsia"/>
          <w:lang w:eastAsia="zh-CN"/>
        </w:rPr>
        <w:t xml:space="preserve">dd indications of “-” for </w:t>
      </w:r>
      <w:r>
        <w:rPr>
          <w:lang w:eastAsia="zh-CN"/>
        </w:rPr>
        <w:t>the uplink configurations without CA.</w:t>
      </w:r>
    </w:p>
    <w:p w14:paraId="07B45730" w14:textId="77777777" w:rsidR="008B6715" w:rsidRPr="009F755A" w:rsidRDefault="008B6715" w:rsidP="008B6715">
      <w:pPr>
        <w:pStyle w:val="a4"/>
        <w:numPr>
          <w:ilvl w:val="0"/>
          <w:numId w:val="12"/>
        </w:numPr>
        <w:rPr>
          <w:lang w:eastAsia="zh-CN"/>
        </w:rPr>
      </w:pPr>
      <w:r>
        <w:rPr>
          <w:rFonts w:hint="eastAsia"/>
          <w:lang w:eastAsia="zh-CN"/>
        </w:rPr>
        <w:t>A</w:t>
      </w:r>
      <w:r>
        <w:rPr>
          <w:lang w:eastAsia="zh-CN"/>
        </w:rPr>
        <w:t>dd indications of NOTEs for HPUE configurations.</w:t>
      </w:r>
    </w:p>
    <w:p w14:paraId="7650A224" w14:textId="2BE34CF8" w:rsidR="008B6715" w:rsidRDefault="008B6715" w:rsidP="008B6715">
      <w:pPr>
        <w:pStyle w:val="RAN4observation0"/>
        <w:rPr>
          <w:lang w:eastAsia="zh-CN"/>
        </w:rPr>
      </w:pPr>
      <w:r>
        <w:rPr>
          <w:lang w:eastAsia="zh-CN"/>
        </w:rPr>
        <w:t>The current JSON format for bands and band combinations do</w:t>
      </w:r>
      <w:r w:rsidR="00901AB7">
        <w:rPr>
          <w:lang w:eastAsia="zh-CN"/>
        </w:rPr>
        <w:t>es</w:t>
      </w:r>
      <w:r>
        <w:rPr>
          <w:lang w:eastAsia="zh-CN"/>
        </w:rPr>
        <w:t xml:space="preserve"> not provide the information of spec release.</w:t>
      </w:r>
    </w:p>
    <w:p w14:paraId="0E6938C4" w14:textId="3CBCF7F3" w:rsidR="008B6715" w:rsidRDefault="008B6715" w:rsidP="008B6715">
      <w:pPr>
        <w:pStyle w:val="RAN4Observation"/>
        <w:numPr>
          <w:ilvl w:val="0"/>
          <w:numId w:val="0"/>
        </w:numPr>
        <w:ind w:left="360" w:hanging="360"/>
        <w:rPr>
          <w:lang w:eastAsia="zh-CN"/>
        </w:rPr>
      </w:pPr>
      <w:r>
        <w:rPr>
          <w:b/>
          <w:lang w:eastAsia="zh-CN"/>
        </w:rPr>
        <w:t>Proposal 2</w:t>
      </w:r>
      <w:r w:rsidRPr="009F755A">
        <w:rPr>
          <w:b/>
          <w:lang w:eastAsia="zh-CN"/>
        </w:rPr>
        <w:t xml:space="preserve">: </w:t>
      </w:r>
      <w:r w:rsidRPr="009F755A">
        <w:rPr>
          <w:lang w:eastAsia="zh-CN"/>
        </w:rPr>
        <w:t xml:space="preserve"> </w:t>
      </w:r>
      <w:r>
        <w:rPr>
          <w:lang w:eastAsia="zh-CN"/>
        </w:rPr>
        <w:t xml:space="preserve">It is proposed to </w:t>
      </w:r>
      <w:r w:rsidR="00901AB7">
        <w:rPr>
          <w:lang w:eastAsia="zh-CN"/>
        </w:rPr>
        <w:t>introduce</w:t>
      </w:r>
      <w:r>
        <w:rPr>
          <w:lang w:eastAsia="zh-CN"/>
        </w:rPr>
        <w:t xml:space="preserve"> “spec release” in JSON format for bands and band combinations.</w:t>
      </w:r>
    </w:p>
    <w:p w14:paraId="0C036175" w14:textId="77777777" w:rsidR="008B6715" w:rsidRDefault="008B6715" w:rsidP="008B6715">
      <w:pPr>
        <w:pStyle w:val="RAN4observation0"/>
        <w:rPr>
          <w:lang w:eastAsia="zh-CN"/>
        </w:rPr>
      </w:pPr>
      <w:r>
        <w:rPr>
          <w:lang w:eastAsia="zh-CN"/>
        </w:rPr>
        <w:t>In the current JSON file for band combinations including FR2 bands, most of “ulConfigList” with uplink configurations having delimiter “/” are missing.</w:t>
      </w:r>
    </w:p>
    <w:p w14:paraId="78BE7322" w14:textId="77777777" w:rsidR="008B6715" w:rsidRDefault="008B6715" w:rsidP="008B6715">
      <w:pPr>
        <w:pStyle w:val="RAN4Observation"/>
        <w:numPr>
          <w:ilvl w:val="0"/>
          <w:numId w:val="0"/>
        </w:numPr>
        <w:rPr>
          <w:lang w:eastAsia="zh-CN"/>
        </w:rPr>
      </w:pPr>
      <w:r>
        <w:rPr>
          <w:b/>
          <w:lang w:eastAsia="zh-CN"/>
        </w:rPr>
        <w:t>Proposal 3</w:t>
      </w:r>
      <w:r w:rsidRPr="009F755A">
        <w:rPr>
          <w:b/>
          <w:lang w:eastAsia="zh-CN"/>
        </w:rPr>
        <w:t xml:space="preserve">: </w:t>
      </w:r>
      <w:r w:rsidRPr="009F755A">
        <w:rPr>
          <w:lang w:eastAsia="zh-CN"/>
        </w:rPr>
        <w:t xml:space="preserve"> </w:t>
      </w:r>
      <w:r>
        <w:rPr>
          <w:lang w:eastAsia="zh-CN"/>
        </w:rPr>
        <w:t>It is proposed to take consideration of delimiter “/” for uplink configurations including FR2 bands when importing the band combinations</w:t>
      </w:r>
      <w:r w:rsidRPr="00493057">
        <w:rPr>
          <w:lang w:eastAsia="zh-CN"/>
        </w:rPr>
        <w:t xml:space="preserve"> </w:t>
      </w:r>
      <w:r>
        <w:rPr>
          <w:lang w:eastAsia="zh-CN"/>
        </w:rPr>
        <w:t>into the JSON files.</w:t>
      </w:r>
    </w:p>
    <w:p w14:paraId="7A0A40AF" w14:textId="77777777" w:rsidR="008B6715" w:rsidRDefault="008B6715" w:rsidP="008B6715">
      <w:pPr>
        <w:pStyle w:val="RAN4observation0"/>
        <w:rPr>
          <w:lang w:eastAsia="zh-CN"/>
        </w:rPr>
      </w:pPr>
      <w:r>
        <w:rPr>
          <w:lang w:eastAsia="zh-CN"/>
        </w:rPr>
        <w:t>In the current CA framework database, the JSON file is named without prefix “CA_”, such as using “n1A-n3A.json” for CA_n1A-n3A.</w:t>
      </w:r>
    </w:p>
    <w:p w14:paraId="766071D5" w14:textId="77777777" w:rsidR="008B6715" w:rsidRDefault="008B6715" w:rsidP="008B6715">
      <w:pPr>
        <w:pStyle w:val="RAN4Observation"/>
        <w:numPr>
          <w:ilvl w:val="0"/>
          <w:numId w:val="0"/>
        </w:numPr>
        <w:rPr>
          <w:lang w:eastAsia="zh-CN"/>
        </w:rPr>
      </w:pPr>
      <w:r>
        <w:rPr>
          <w:b/>
          <w:lang w:eastAsia="zh-CN"/>
        </w:rPr>
        <w:t>Proposal 4</w:t>
      </w:r>
      <w:r w:rsidRPr="009F755A">
        <w:rPr>
          <w:b/>
          <w:lang w:eastAsia="zh-CN"/>
        </w:rPr>
        <w:t xml:space="preserve">: </w:t>
      </w:r>
      <w:r w:rsidRPr="009F755A">
        <w:rPr>
          <w:lang w:eastAsia="zh-CN"/>
        </w:rPr>
        <w:t xml:space="preserve"> </w:t>
      </w:r>
      <w:r>
        <w:rPr>
          <w:lang w:eastAsia="zh-CN"/>
        </w:rPr>
        <w:t>It is proposed to distinguish CA configurations with prefix “CA_” in the JSON file name.</w:t>
      </w:r>
    </w:p>
    <w:p w14:paraId="0D733804" w14:textId="4352FAEC" w:rsidR="008B6715" w:rsidRDefault="008B6715" w:rsidP="008B6715">
      <w:pPr>
        <w:pStyle w:val="RAN4observation0"/>
        <w:numPr>
          <w:ilvl w:val="0"/>
          <w:numId w:val="0"/>
        </w:numPr>
        <w:spacing w:after="240"/>
        <w:rPr>
          <w:lang w:eastAsia="zh-CN"/>
        </w:rPr>
      </w:pPr>
      <w:r>
        <w:rPr>
          <w:b/>
          <w:lang w:eastAsia="zh-CN"/>
        </w:rPr>
        <w:t>Proposal 5</w:t>
      </w:r>
      <w:r w:rsidRPr="009F755A">
        <w:rPr>
          <w:b/>
          <w:lang w:eastAsia="zh-CN"/>
        </w:rPr>
        <w:t xml:space="preserve">: </w:t>
      </w:r>
      <w:r w:rsidRPr="009F755A">
        <w:rPr>
          <w:lang w:eastAsia="zh-CN"/>
        </w:rPr>
        <w:t xml:space="preserve"> </w:t>
      </w:r>
      <w:r>
        <w:rPr>
          <w:lang w:eastAsia="zh-CN"/>
        </w:rPr>
        <w:t>Many functions for the database tool are still missing or immature, it is suggested that the timeline for introducing the database should be no earlier than Rel-20.</w:t>
      </w:r>
    </w:p>
    <w:p w14:paraId="1838B39E" w14:textId="77777777" w:rsidR="008B6715" w:rsidRDefault="008B6715" w:rsidP="008B6715">
      <w:pPr>
        <w:pStyle w:val="RAN4observation0"/>
        <w:numPr>
          <w:ilvl w:val="0"/>
          <w:numId w:val="0"/>
        </w:numPr>
        <w:spacing w:beforeLines="50" w:before="120"/>
        <w:rPr>
          <w:b/>
          <w:lang w:eastAsia="zh-CN"/>
        </w:rPr>
      </w:pPr>
    </w:p>
    <w:p w14:paraId="524F76C9" w14:textId="77777777" w:rsidR="008B6715" w:rsidRDefault="008B6715" w:rsidP="008B6715">
      <w:pPr>
        <w:pStyle w:val="RAN4observation0"/>
        <w:numPr>
          <w:ilvl w:val="0"/>
          <w:numId w:val="0"/>
        </w:numPr>
        <w:spacing w:beforeLines="50" w:before="120"/>
        <w:rPr>
          <w:lang w:eastAsia="zh-CN"/>
        </w:rPr>
      </w:pPr>
      <w:r>
        <w:rPr>
          <w:b/>
          <w:lang w:eastAsia="zh-CN"/>
        </w:rPr>
        <w:t>Proposal 6</w:t>
      </w:r>
      <w:r w:rsidRPr="009F755A">
        <w:rPr>
          <w:b/>
          <w:lang w:eastAsia="zh-CN"/>
        </w:rPr>
        <w:t xml:space="preserve">: </w:t>
      </w:r>
      <w:r w:rsidRPr="009F755A">
        <w:rPr>
          <w:lang w:eastAsia="zh-CN"/>
        </w:rPr>
        <w:t xml:space="preserve"> </w:t>
      </w:r>
      <w:r>
        <w:rPr>
          <w:lang w:eastAsia="zh-CN"/>
        </w:rPr>
        <w:t>To offload the basket WI rapporteur’s work, the usage of database for requesting the new band combination and even for the status report are expected to be handled in the tool. For TP drafting and error checking CR, extra workload should be avoided.</w:t>
      </w:r>
    </w:p>
    <w:p w14:paraId="75B36A14" w14:textId="7EF967EA" w:rsidR="008B6715" w:rsidRPr="008B6715" w:rsidRDefault="008B6715" w:rsidP="008B6715">
      <w:pPr>
        <w:rPr>
          <w:lang w:eastAsia="zh-CN"/>
        </w:rPr>
      </w:pPr>
    </w:p>
    <w:p w14:paraId="37F2BD30" w14:textId="77777777" w:rsidR="008B6715" w:rsidRDefault="008B6715" w:rsidP="00D06923">
      <w:pPr>
        <w:rPr>
          <w:lang w:eastAsia="zh-CN"/>
        </w:rPr>
      </w:pPr>
    </w:p>
    <w:p w14:paraId="306E0BE2" w14:textId="77777777" w:rsidR="00F34EDD" w:rsidRPr="008B6715" w:rsidRDefault="00F34EDD" w:rsidP="00D06923">
      <w:pPr>
        <w:rPr>
          <w:lang w:eastAsia="zh-CN"/>
        </w:rPr>
      </w:pPr>
    </w:p>
    <w:p w14:paraId="1DA0EAA9" w14:textId="77777777" w:rsidR="008A2FA9" w:rsidRPr="00614DD8" w:rsidRDefault="008A2FA9" w:rsidP="008A2FA9">
      <w:pPr>
        <w:rPr>
          <w:lang w:val="en-US"/>
        </w:rPr>
      </w:pP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0B10D163" w14:textId="1A1D2742" w:rsidR="008A138B" w:rsidRDefault="008A138B" w:rsidP="005B0DC5">
      <w:pPr>
        <w:numPr>
          <w:ilvl w:val="0"/>
          <w:numId w:val="5"/>
        </w:numPr>
        <w:overflowPunct w:val="0"/>
        <w:autoSpaceDE w:val="0"/>
        <w:autoSpaceDN w:val="0"/>
        <w:adjustRightInd w:val="0"/>
        <w:spacing w:after="0" w:line="240" w:lineRule="auto"/>
        <w:ind w:left="426" w:hanging="426"/>
        <w:jc w:val="both"/>
        <w:textAlignment w:val="baseline"/>
        <w:rPr>
          <w:lang w:eastAsia="zh-CN"/>
        </w:rPr>
      </w:pPr>
      <w:r w:rsidRPr="008A138B">
        <w:t>R4-2501653, Progress update and next steps for the CA database</w:t>
      </w:r>
      <w:r>
        <w:t xml:space="preserve">, </w:t>
      </w:r>
      <w:r w:rsidRPr="008A138B">
        <w:t>Nokia, Ericsson</w:t>
      </w:r>
    </w:p>
    <w:p w14:paraId="25727FC4" w14:textId="4BDA2C35" w:rsidR="008A138B" w:rsidRDefault="008A138B" w:rsidP="005B0DC5">
      <w:pPr>
        <w:numPr>
          <w:ilvl w:val="0"/>
          <w:numId w:val="5"/>
        </w:numPr>
        <w:overflowPunct w:val="0"/>
        <w:autoSpaceDE w:val="0"/>
        <w:autoSpaceDN w:val="0"/>
        <w:adjustRightInd w:val="0"/>
        <w:spacing w:after="0" w:line="240" w:lineRule="auto"/>
        <w:ind w:left="426" w:hanging="426"/>
        <w:jc w:val="both"/>
        <w:textAlignment w:val="baseline"/>
        <w:rPr>
          <w:lang w:eastAsia="zh-CN"/>
        </w:rPr>
      </w:pPr>
      <w:r w:rsidRPr="008A138B">
        <w:rPr>
          <w:lang w:eastAsia="zh-CN"/>
        </w:rPr>
        <w:t>R4-2502976</w:t>
      </w:r>
      <w:r>
        <w:rPr>
          <w:lang w:eastAsia="zh-CN"/>
        </w:rPr>
        <w:t>,</w:t>
      </w:r>
      <w:r w:rsidRPr="008A138B">
        <w:rPr>
          <w:lang w:eastAsia="zh-CN"/>
        </w:rPr>
        <w:t xml:space="preserve"> WF on next step for CA framework database</w:t>
      </w:r>
      <w:r>
        <w:rPr>
          <w:lang w:eastAsia="zh-CN"/>
        </w:rPr>
        <w:t>, Nokia</w:t>
      </w:r>
    </w:p>
    <w:p w14:paraId="5ACA33F2" w14:textId="77777777" w:rsidR="002C7A5D" w:rsidRDefault="002C7A5D" w:rsidP="002C7A5D">
      <w:pPr>
        <w:numPr>
          <w:ilvl w:val="0"/>
          <w:numId w:val="5"/>
        </w:numPr>
        <w:overflowPunct w:val="0"/>
        <w:autoSpaceDE w:val="0"/>
        <w:autoSpaceDN w:val="0"/>
        <w:adjustRightInd w:val="0"/>
        <w:spacing w:after="0" w:line="240" w:lineRule="auto"/>
        <w:ind w:left="426" w:hanging="426"/>
        <w:jc w:val="both"/>
        <w:textAlignment w:val="baseline"/>
      </w:pPr>
      <w:r>
        <w:t xml:space="preserve">RP-250109, </w:t>
      </w:r>
      <w:r w:rsidRPr="002C7A5D">
        <w:t>Progress update and next steps for the CA database, Nokia</w:t>
      </w:r>
    </w:p>
    <w:p w14:paraId="7C9434DF" w14:textId="77777777" w:rsidR="008A138B" w:rsidRDefault="008A138B" w:rsidP="008B6715">
      <w:pPr>
        <w:overflowPunct w:val="0"/>
        <w:autoSpaceDE w:val="0"/>
        <w:autoSpaceDN w:val="0"/>
        <w:adjustRightInd w:val="0"/>
        <w:spacing w:after="0" w:line="240" w:lineRule="auto"/>
        <w:jc w:val="both"/>
        <w:textAlignment w:val="baseline"/>
        <w:rPr>
          <w:lang w:eastAsia="zh-CN"/>
        </w:rPr>
      </w:pPr>
    </w:p>
    <w:p w14:paraId="1D758D70" w14:textId="77777777" w:rsidR="008B6715" w:rsidRDefault="008B6715" w:rsidP="008B6715">
      <w:pPr>
        <w:overflowPunct w:val="0"/>
        <w:autoSpaceDE w:val="0"/>
        <w:autoSpaceDN w:val="0"/>
        <w:adjustRightInd w:val="0"/>
        <w:spacing w:after="0" w:line="240" w:lineRule="auto"/>
        <w:jc w:val="both"/>
        <w:textAlignment w:val="baseline"/>
        <w:rPr>
          <w:lang w:eastAsia="zh-CN"/>
        </w:rPr>
      </w:pPr>
    </w:p>
    <w:bookmarkEnd w:id="4"/>
    <w:p w14:paraId="3486BAC5" w14:textId="5CD856C6" w:rsidR="00E0610B" w:rsidRPr="005B129E" w:rsidRDefault="00E0610B" w:rsidP="00261889">
      <w:pPr>
        <w:overflowPunct w:val="0"/>
        <w:autoSpaceDE w:val="0"/>
        <w:autoSpaceDN w:val="0"/>
        <w:adjustRightInd w:val="0"/>
        <w:spacing w:after="0" w:line="240" w:lineRule="auto"/>
        <w:jc w:val="both"/>
        <w:textAlignment w:val="baseline"/>
        <w:rPr>
          <w:lang w:val="en-US"/>
        </w:rPr>
      </w:pPr>
    </w:p>
    <w:sectPr w:rsidR="00E0610B" w:rsidRPr="005B129E"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BED78" w14:textId="77777777" w:rsidR="00962089" w:rsidRDefault="00962089" w:rsidP="00001C9B">
      <w:pPr>
        <w:spacing w:after="0" w:line="240" w:lineRule="auto"/>
      </w:pPr>
      <w:r>
        <w:separator/>
      </w:r>
    </w:p>
  </w:endnote>
  <w:endnote w:type="continuationSeparator" w:id="0">
    <w:p w14:paraId="246E869F" w14:textId="77777777" w:rsidR="00962089" w:rsidRDefault="00962089" w:rsidP="00001C9B">
      <w:pPr>
        <w:spacing w:after="0" w:line="240" w:lineRule="auto"/>
      </w:pPr>
      <w:r>
        <w:continuationSeparator/>
      </w:r>
    </w:p>
  </w:endnote>
  <w:endnote w:type="continuationNotice" w:id="1">
    <w:p w14:paraId="1139D56A" w14:textId="77777777" w:rsidR="00962089" w:rsidRDefault="00962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82430" w14:textId="77777777" w:rsidR="00962089" w:rsidRDefault="00962089" w:rsidP="00001C9B">
      <w:pPr>
        <w:spacing w:after="0" w:line="240" w:lineRule="auto"/>
      </w:pPr>
      <w:r>
        <w:separator/>
      </w:r>
    </w:p>
  </w:footnote>
  <w:footnote w:type="continuationSeparator" w:id="0">
    <w:p w14:paraId="36E64BAA" w14:textId="77777777" w:rsidR="00962089" w:rsidRDefault="00962089" w:rsidP="00001C9B">
      <w:pPr>
        <w:spacing w:after="0" w:line="240" w:lineRule="auto"/>
      </w:pPr>
      <w:r>
        <w:continuationSeparator/>
      </w:r>
    </w:p>
  </w:footnote>
  <w:footnote w:type="continuationNotice" w:id="1">
    <w:p w14:paraId="39DA5410" w14:textId="77777777" w:rsidR="00962089" w:rsidRDefault="00962089">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877101"/>
    <w:multiLevelType w:val="hybridMultilevel"/>
    <w:tmpl w:val="1D1E67AE"/>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B42AC6"/>
    <w:multiLevelType w:val="hybridMultilevel"/>
    <w:tmpl w:val="8D2A1F0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6B43B9D"/>
    <w:multiLevelType w:val="hybridMultilevel"/>
    <w:tmpl w:val="84A2E4CC"/>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643126"/>
    <w:multiLevelType w:val="hybridMultilevel"/>
    <w:tmpl w:val="F45ABEC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B0712B"/>
    <w:multiLevelType w:val="hybridMultilevel"/>
    <w:tmpl w:val="13CA6E92"/>
    <w:lvl w:ilvl="0" w:tplc="A2C257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6"/>
  </w:num>
  <w:num w:numId="2">
    <w:abstractNumId w:val="3"/>
  </w:num>
  <w:num w:numId="3">
    <w:abstractNumId w:val="5"/>
  </w:num>
  <w:num w:numId="4">
    <w:abstractNumId w:val="8"/>
  </w:num>
  <w:num w:numId="5">
    <w:abstractNumId w:val="7"/>
  </w:num>
  <w:num w:numId="6">
    <w:abstractNumId w:val="0"/>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9"/>
  </w:num>
  <w:num w:numId="9">
    <w:abstractNumId w:val="10"/>
  </w:num>
  <w:num w:numId="10">
    <w:abstractNumId w:val="1"/>
  </w:num>
  <w:num w:numId="11">
    <w:abstractNumId w:val="8"/>
  </w:num>
  <w:num w:numId="12">
    <w:abstractNumId w:val="2"/>
  </w:num>
  <w:num w:numId="13">
    <w:abstractNumId w:val="3"/>
  </w:num>
  <w:num w:numId="14">
    <w:abstractNumId w:val="3"/>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isplayBackgroundShape/>
  <w:bordersDoNotSurroundHeader/>
  <w:bordersDoNotSurroundFooter/>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7864"/>
    <w:rsid w:val="00011086"/>
    <w:rsid w:val="00011784"/>
    <w:rsid w:val="00011886"/>
    <w:rsid w:val="0001335D"/>
    <w:rsid w:val="00014062"/>
    <w:rsid w:val="00014755"/>
    <w:rsid w:val="00014BD8"/>
    <w:rsid w:val="000151EF"/>
    <w:rsid w:val="00015C97"/>
    <w:rsid w:val="000164A8"/>
    <w:rsid w:val="0001662E"/>
    <w:rsid w:val="00016EF2"/>
    <w:rsid w:val="000174B5"/>
    <w:rsid w:val="00017FEA"/>
    <w:rsid w:val="00020418"/>
    <w:rsid w:val="000209DE"/>
    <w:rsid w:val="00020CD5"/>
    <w:rsid w:val="00021900"/>
    <w:rsid w:val="00022790"/>
    <w:rsid w:val="000239F5"/>
    <w:rsid w:val="00024674"/>
    <w:rsid w:val="0002616A"/>
    <w:rsid w:val="000269A6"/>
    <w:rsid w:val="0003024C"/>
    <w:rsid w:val="0003083C"/>
    <w:rsid w:val="00030B1E"/>
    <w:rsid w:val="00031652"/>
    <w:rsid w:val="00036264"/>
    <w:rsid w:val="000362E2"/>
    <w:rsid w:val="00037640"/>
    <w:rsid w:val="00037A9E"/>
    <w:rsid w:val="00040EF3"/>
    <w:rsid w:val="00043617"/>
    <w:rsid w:val="00044B41"/>
    <w:rsid w:val="00045DFB"/>
    <w:rsid w:val="00047DD6"/>
    <w:rsid w:val="000508BD"/>
    <w:rsid w:val="00050DA6"/>
    <w:rsid w:val="00051B0B"/>
    <w:rsid w:val="000528D5"/>
    <w:rsid w:val="0005427D"/>
    <w:rsid w:val="000564B0"/>
    <w:rsid w:val="0005678C"/>
    <w:rsid w:val="00056A15"/>
    <w:rsid w:val="00057240"/>
    <w:rsid w:val="00060432"/>
    <w:rsid w:val="00061617"/>
    <w:rsid w:val="00061A1F"/>
    <w:rsid w:val="000627E6"/>
    <w:rsid w:val="00062BC7"/>
    <w:rsid w:val="00064784"/>
    <w:rsid w:val="00065BE6"/>
    <w:rsid w:val="0006640B"/>
    <w:rsid w:val="000665C4"/>
    <w:rsid w:val="00067FA3"/>
    <w:rsid w:val="000704F3"/>
    <w:rsid w:val="0007087A"/>
    <w:rsid w:val="00072172"/>
    <w:rsid w:val="00072433"/>
    <w:rsid w:val="000728D2"/>
    <w:rsid w:val="00072CCA"/>
    <w:rsid w:val="00072EB7"/>
    <w:rsid w:val="000734E5"/>
    <w:rsid w:val="00074D7C"/>
    <w:rsid w:val="00074EFF"/>
    <w:rsid w:val="00075290"/>
    <w:rsid w:val="000762EE"/>
    <w:rsid w:val="00076E3A"/>
    <w:rsid w:val="000775B6"/>
    <w:rsid w:val="00080873"/>
    <w:rsid w:val="00080D02"/>
    <w:rsid w:val="00081A10"/>
    <w:rsid w:val="0008203E"/>
    <w:rsid w:val="00082118"/>
    <w:rsid w:val="00084356"/>
    <w:rsid w:val="0008612A"/>
    <w:rsid w:val="00086646"/>
    <w:rsid w:val="00086982"/>
    <w:rsid w:val="00086DD2"/>
    <w:rsid w:val="00090E18"/>
    <w:rsid w:val="000921F5"/>
    <w:rsid w:val="000925A6"/>
    <w:rsid w:val="0009265A"/>
    <w:rsid w:val="000930D6"/>
    <w:rsid w:val="000942CC"/>
    <w:rsid w:val="000967E3"/>
    <w:rsid w:val="00097885"/>
    <w:rsid w:val="00097A11"/>
    <w:rsid w:val="000A0069"/>
    <w:rsid w:val="000A0732"/>
    <w:rsid w:val="000A10BC"/>
    <w:rsid w:val="000A133A"/>
    <w:rsid w:val="000A17A6"/>
    <w:rsid w:val="000A193D"/>
    <w:rsid w:val="000A2FAA"/>
    <w:rsid w:val="000A3236"/>
    <w:rsid w:val="000A4A4A"/>
    <w:rsid w:val="000A4C93"/>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C7B"/>
    <w:rsid w:val="000C51B0"/>
    <w:rsid w:val="000D0339"/>
    <w:rsid w:val="000D0F93"/>
    <w:rsid w:val="000D38EF"/>
    <w:rsid w:val="000D6778"/>
    <w:rsid w:val="000D69F2"/>
    <w:rsid w:val="000D719F"/>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571F"/>
    <w:rsid w:val="000F64CB"/>
    <w:rsid w:val="000F697C"/>
    <w:rsid w:val="000F7A86"/>
    <w:rsid w:val="000F7D48"/>
    <w:rsid w:val="00101009"/>
    <w:rsid w:val="0010101C"/>
    <w:rsid w:val="00102837"/>
    <w:rsid w:val="00104477"/>
    <w:rsid w:val="00104A8E"/>
    <w:rsid w:val="001054C4"/>
    <w:rsid w:val="00106260"/>
    <w:rsid w:val="00106416"/>
    <w:rsid w:val="001070B9"/>
    <w:rsid w:val="00110481"/>
    <w:rsid w:val="0011058F"/>
    <w:rsid w:val="001125AA"/>
    <w:rsid w:val="001127C9"/>
    <w:rsid w:val="00112DA0"/>
    <w:rsid w:val="00113E2E"/>
    <w:rsid w:val="001141F4"/>
    <w:rsid w:val="00114498"/>
    <w:rsid w:val="00115B88"/>
    <w:rsid w:val="00116642"/>
    <w:rsid w:val="00117A69"/>
    <w:rsid w:val="00120653"/>
    <w:rsid w:val="0012104F"/>
    <w:rsid w:val="00121548"/>
    <w:rsid w:val="00121902"/>
    <w:rsid w:val="00121D01"/>
    <w:rsid w:val="00122DDC"/>
    <w:rsid w:val="00123012"/>
    <w:rsid w:val="001247A0"/>
    <w:rsid w:val="00124F1F"/>
    <w:rsid w:val="00125071"/>
    <w:rsid w:val="0012569D"/>
    <w:rsid w:val="001271AE"/>
    <w:rsid w:val="00127973"/>
    <w:rsid w:val="00127A02"/>
    <w:rsid w:val="00130F50"/>
    <w:rsid w:val="00131B8E"/>
    <w:rsid w:val="00132DFB"/>
    <w:rsid w:val="00132F6A"/>
    <w:rsid w:val="001335FD"/>
    <w:rsid w:val="00133913"/>
    <w:rsid w:val="001339C3"/>
    <w:rsid w:val="001343B7"/>
    <w:rsid w:val="00134532"/>
    <w:rsid w:val="00134A3C"/>
    <w:rsid w:val="001350C1"/>
    <w:rsid w:val="00135255"/>
    <w:rsid w:val="00137234"/>
    <w:rsid w:val="00137512"/>
    <w:rsid w:val="00140221"/>
    <w:rsid w:val="00142332"/>
    <w:rsid w:val="0014268E"/>
    <w:rsid w:val="00142B26"/>
    <w:rsid w:val="00144D92"/>
    <w:rsid w:val="001455A5"/>
    <w:rsid w:val="001507B5"/>
    <w:rsid w:val="00150B51"/>
    <w:rsid w:val="00151A9D"/>
    <w:rsid w:val="0015399A"/>
    <w:rsid w:val="00154163"/>
    <w:rsid w:val="00154CA2"/>
    <w:rsid w:val="00156C9C"/>
    <w:rsid w:val="00157B6C"/>
    <w:rsid w:val="001601CA"/>
    <w:rsid w:val="0016154E"/>
    <w:rsid w:val="00162891"/>
    <w:rsid w:val="001642FC"/>
    <w:rsid w:val="0016496B"/>
    <w:rsid w:val="00165AFA"/>
    <w:rsid w:val="00166293"/>
    <w:rsid w:val="00167044"/>
    <w:rsid w:val="00167A66"/>
    <w:rsid w:val="00170F4E"/>
    <w:rsid w:val="00170FC9"/>
    <w:rsid w:val="0017124E"/>
    <w:rsid w:val="00171DBE"/>
    <w:rsid w:val="001725D6"/>
    <w:rsid w:val="001734FF"/>
    <w:rsid w:val="00173B8E"/>
    <w:rsid w:val="00173C35"/>
    <w:rsid w:val="001743E2"/>
    <w:rsid w:val="001745F8"/>
    <w:rsid w:val="001747B2"/>
    <w:rsid w:val="001750E7"/>
    <w:rsid w:val="00175303"/>
    <w:rsid w:val="0017570E"/>
    <w:rsid w:val="0017609D"/>
    <w:rsid w:val="00177BDD"/>
    <w:rsid w:val="001808D0"/>
    <w:rsid w:val="00180ADC"/>
    <w:rsid w:val="00180F14"/>
    <w:rsid w:val="001815AD"/>
    <w:rsid w:val="00181C08"/>
    <w:rsid w:val="001822A0"/>
    <w:rsid w:val="001838CF"/>
    <w:rsid w:val="00184801"/>
    <w:rsid w:val="00185661"/>
    <w:rsid w:val="001868EE"/>
    <w:rsid w:val="0018771A"/>
    <w:rsid w:val="001877CF"/>
    <w:rsid w:val="00190161"/>
    <w:rsid w:val="001909B5"/>
    <w:rsid w:val="00191298"/>
    <w:rsid w:val="0019319E"/>
    <w:rsid w:val="00194188"/>
    <w:rsid w:val="00194ECF"/>
    <w:rsid w:val="0019521E"/>
    <w:rsid w:val="00195468"/>
    <w:rsid w:val="00195787"/>
    <w:rsid w:val="00195D67"/>
    <w:rsid w:val="001A0653"/>
    <w:rsid w:val="001A0EEB"/>
    <w:rsid w:val="001A1556"/>
    <w:rsid w:val="001A1B93"/>
    <w:rsid w:val="001A2E38"/>
    <w:rsid w:val="001A3BA4"/>
    <w:rsid w:val="001A3E19"/>
    <w:rsid w:val="001A4762"/>
    <w:rsid w:val="001A47DB"/>
    <w:rsid w:val="001A4A7F"/>
    <w:rsid w:val="001A5264"/>
    <w:rsid w:val="001A554D"/>
    <w:rsid w:val="001A6D1F"/>
    <w:rsid w:val="001A798B"/>
    <w:rsid w:val="001A7CEC"/>
    <w:rsid w:val="001B05AC"/>
    <w:rsid w:val="001B06D3"/>
    <w:rsid w:val="001B17E5"/>
    <w:rsid w:val="001B1EA8"/>
    <w:rsid w:val="001B28A3"/>
    <w:rsid w:val="001B3E22"/>
    <w:rsid w:val="001B4188"/>
    <w:rsid w:val="001B706D"/>
    <w:rsid w:val="001C09F5"/>
    <w:rsid w:val="001C25F3"/>
    <w:rsid w:val="001C2EA9"/>
    <w:rsid w:val="001C362C"/>
    <w:rsid w:val="001C3A42"/>
    <w:rsid w:val="001C3B07"/>
    <w:rsid w:val="001C3F5B"/>
    <w:rsid w:val="001C59B8"/>
    <w:rsid w:val="001C5A2F"/>
    <w:rsid w:val="001D2A1C"/>
    <w:rsid w:val="001D371D"/>
    <w:rsid w:val="001D3932"/>
    <w:rsid w:val="001D4E52"/>
    <w:rsid w:val="001D695F"/>
    <w:rsid w:val="001D69F9"/>
    <w:rsid w:val="001D6AD9"/>
    <w:rsid w:val="001D79FE"/>
    <w:rsid w:val="001E0166"/>
    <w:rsid w:val="001E09A3"/>
    <w:rsid w:val="001E0FD8"/>
    <w:rsid w:val="001E18E7"/>
    <w:rsid w:val="001E30F6"/>
    <w:rsid w:val="001E34AE"/>
    <w:rsid w:val="001E42DF"/>
    <w:rsid w:val="001E7B33"/>
    <w:rsid w:val="001F1975"/>
    <w:rsid w:val="001F1AEB"/>
    <w:rsid w:val="001F1EED"/>
    <w:rsid w:val="001F37A9"/>
    <w:rsid w:val="001F3F86"/>
    <w:rsid w:val="001F42A1"/>
    <w:rsid w:val="001F493E"/>
    <w:rsid w:val="001F555B"/>
    <w:rsid w:val="001F5B23"/>
    <w:rsid w:val="001F5DC2"/>
    <w:rsid w:val="001F65A7"/>
    <w:rsid w:val="001F6EDE"/>
    <w:rsid w:val="0020033A"/>
    <w:rsid w:val="002004FE"/>
    <w:rsid w:val="0020197B"/>
    <w:rsid w:val="002037D8"/>
    <w:rsid w:val="00206982"/>
    <w:rsid w:val="00207527"/>
    <w:rsid w:val="0021069F"/>
    <w:rsid w:val="002107E7"/>
    <w:rsid w:val="00211128"/>
    <w:rsid w:val="0021157C"/>
    <w:rsid w:val="00211EDE"/>
    <w:rsid w:val="0021237C"/>
    <w:rsid w:val="00212A60"/>
    <w:rsid w:val="0021603D"/>
    <w:rsid w:val="00216EE5"/>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1AE1"/>
    <w:rsid w:val="002329E5"/>
    <w:rsid w:val="0023467C"/>
    <w:rsid w:val="002359F0"/>
    <w:rsid w:val="00235ACA"/>
    <w:rsid w:val="00235F5C"/>
    <w:rsid w:val="00236A6C"/>
    <w:rsid w:val="0023730E"/>
    <w:rsid w:val="00242719"/>
    <w:rsid w:val="00242A4F"/>
    <w:rsid w:val="002437D8"/>
    <w:rsid w:val="002447FA"/>
    <w:rsid w:val="00244D5A"/>
    <w:rsid w:val="002452AA"/>
    <w:rsid w:val="002475CC"/>
    <w:rsid w:val="00247FB9"/>
    <w:rsid w:val="00250821"/>
    <w:rsid w:val="00250A43"/>
    <w:rsid w:val="00251B63"/>
    <w:rsid w:val="00252675"/>
    <w:rsid w:val="00252A3F"/>
    <w:rsid w:val="00252B5A"/>
    <w:rsid w:val="0025487C"/>
    <w:rsid w:val="00254EF3"/>
    <w:rsid w:val="00255EBE"/>
    <w:rsid w:val="00256943"/>
    <w:rsid w:val="00257FA3"/>
    <w:rsid w:val="0026151D"/>
    <w:rsid w:val="00261889"/>
    <w:rsid w:val="00261A55"/>
    <w:rsid w:val="00261CF2"/>
    <w:rsid w:val="002626F1"/>
    <w:rsid w:val="0026302B"/>
    <w:rsid w:val="00265918"/>
    <w:rsid w:val="00265D8E"/>
    <w:rsid w:val="00270628"/>
    <w:rsid w:val="0027189E"/>
    <w:rsid w:val="00271CFC"/>
    <w:rsid w:val="00273B02"/>
    <w:rsid w:val="00276BA8"/>
    <w:rsid w:val="0027715E"/>
    <w:rsid w:val="00277B56"/>
    <w:rsid w:val="0028041A"/>
    <w:rsid w:val="00280845"/>
    <w:rsid w:val="00280AF1"/>
    <w:rsid w:val="0028140B"/>
    <w:rsid w:val="00282A74"/>
    <w:rsid w:val="00282C87"/>
    <w:rsid w:val="00282EA0"/>
    <w:rsid w:val="002830EF"/>
    <w:rsid w:val="00283128"/>
    <w:rsid w:val="00283572"/>
    <w:rsid w:val="00284471"/>
    <w:rsid w:val="00284AB9"/>
    <w:rsid w:val="00285CC0"/>
    <w:rsid w:val="00286A7A"/>
    <w:rsid w:val="00290CD7"/>
    <w:rsid w:val="00290DFC"/>
    <w:rsid w:val="00292DBE"/>
    <w:rsid w:val="00293BA5"/>
    <w:rsid w:val="00293EA5"/>
    <w:rsid w:val="00294200"/>
    <w:rsid w:val="0029492B"/>
    <w:rsid w:val="00294A86"/>
    <w:rsid w:val="00295546"/>
    <w:rsid w:val="0029583F"/>
    <w:rsid w:val="002961FD"/>
    <w:rsid w:val="00297801"/>
    <w:rsid w:val="002A19F5"/>
    <w:rsid w:val="002A1E8E"/>
    <w:rsid w:val="002A3C54"/>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08B4"/>
    <w:rsid w:val="002C1140"/>
    <w:rsid w:val="002C183B"/>
    <w:rsid w:val="002C22C3"/>
    <w:rsid w:val="002C2D19"/>
    <w:rsid w:val="002C322D"/>
    <w:rsid w:val="002C36E2"/>
    <w:rsid w:val="002C45E9"/>
    <w:rsid w:val="002C4D5E"/>
    <w:rsid w:val="002C5539"/>
    <w:rsid w:val="002C5A84"/>
    <w:rsid w:val="002C5C62"/>
    <w:rsid w:val="002C6EB7"/>
    <w:rsid w:val="002C7A5D"/>
    <w:rsid w:val="002D10FA"/>
    <w:rsid w:val="002D18D1"/>
    <w:rsid w:val="002D1E53"/>
    <w:rsid w:val="002D20C4"/>
    <w:rsid w:val="002D22FB"/>
    <w:rsid w:val="002D4C0B"/>
    <w:rsid w:val="002D4C55"/>
    <w:rsid w:val="002D5CBD"/>
    <w:rsid w:val="002D649D"/>
    <w:rsid w:val="002D66DC"/>
    <w:rsid w:val="002D684A"/>
    <w:rsid w:val="002E0397"/>
    <w:rsid w:val="002E0FF9"/>
    <w:rsid w:val="002E2F33"/>
    <w:rsid w:val="002E3FFA"/>
    <w:rsid w:val="002E4434"/>
    <w:rsid w:val="002E481C"/>
    <w:rsid w:val="002E4E00"/>
    <w:rsid w:val="002E542D"/>
    <w:rsid w:val="002E5453"/>
    <w:rsid w:val="002E57BB"/>
    <w:rsid w:val="002E6DED"/>
    <w:rsid w:val="002E7A07"/>
    <w:rsid w:val="002F1B95"/>
    <w:rsid w:val="002F25BC"/>
    <w:rsid w:val="002F2750"/>
    <w:rsid w:val="002F2975"/>
    <w:rsid w:val="002F323E"/>
    <w:rsid w:val="002F382F"/>
    <w:rsid w:val="002F4BE3"/>
    <w:rsid w:val="002F4C2A"/>
    <w:rsid w:val="002F70EB"/>
    <w:rsid w:val="0030001B"/>
    <w:rsid w:val="00300956"/>
    <w:rsid w:val="003026B0"/>
    <w:rsid w:val="00303061"/>
    <w:rsid w:val="00303663"/>
    <w:rsid w:val="00303A7A"/>
    <w:rsid w:val="00304DBD"/>
    <w:rsid w:val="00304EBA"/>
    <w:rsid w:val="003051A6"/>
    <w:rsid w:val="0030678F"/>
    <w:rsid w:val="00306B4D"/>
    <w:rsid w:val="00307881"/>
    <w:rsid w:val="00311C26"/>
    <w:rsid w:val="00314893"/>
    <w:rsid w:val="00314BF7"/>
    <w:rsid w:val="00316455"/>
    <w:rsid w:val="00316A2D"/>
    <w:rsid w:val="00316F3D"/>
    <w:rsid w:val="00317187"/>
    <w:rsid w:val="00317249"/>
    <w:rsid w:val="00317396"/>
    <w:rsid w:val="00320DDB"/>
    <w:rsid w:val="00321826"/>
    <w:rsid w:val="0032218F"/>
    <w:rsid w:val="00322EBD"/>
    <w:rsid w:val="00323966"/>
    <w:rsid w:val="0032499A"/>
    <w:rsid w:val="00324FC5"/>
    <w:rsid w:val="00325779"/>
    <w:rsid w:val="003259A8"/>
    <w:rsid w:val="00325CEA"/>
    <w:rsid w:val="00325EDA"/>
    <w:rsid w:val="0032605B"/>
    <w:rsid w:val="003275A8"/>
    <w:rsid w:val="00330961"/>
    <w:rsid w:val="003309E4"/>
    <w:rsid w:val="00330F36"/>
    <w:rsid w:val="0033392B"/>
    <w:rsid w:val="003341F7"/>
    <w:rsid w:val="0033420C"/>
    <w:rsid w:val="00336722"/>
    <w:rsid w:val="003374FA"/>
    <w:rsid w:val="003406B0"/>
    <w:rsid w:val="0034411B"/>
    <w:rsid w:val="00344618"/>
    <w:rsid w:val="00345AEB"/>
    <w:rsid w:val="00347081"/>
    <w:rsid w:val="00347F1C"/>
    <w:rsid w:val="00347FEC"/>
    <w:rsid w:val="003509DF"/>
    <w:rsid w:val="00350EBD"/>
    <w:rsid w:val="003517AD"/>
    <w:rsid w:val="00352C5A"/>
    <w:rsid w:val="00353734"/>
    <w:rsid w:val="00355E2B"/>
    <w:rsid w:val="00356F45"/>
    <w:rsid w:val="0035729B"/>
    <w:rsid w:val="00360421"/>
    <w:rsid w:val="003606CC"/>
    <w:rsid w:val="00364A57"/>
    <w:rsid w:val="00366B74"/>
    <w:rsid w:val="00367891"/>
    <w:rsid w:val="003701BA"/>
    <w:rsid w:val="00370CCB"/>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1BBB"/>
    <w:rsid w:val="003A2396"/>
    <w:rsid w:val="003A2A04"/>
    <w:rsid w:val="003A2AC9"/>
    <w:rsid w:val="003A576E"/>
    <w:rsid w:val="003A5ED4"/>
    <w:rsid w:val="003A710A"/>
    <w:rsid w:val="003A7735"/>
    <w:rsid w:val="003A7F2C"/>
    <w:rsid w:val="003B279A"/>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4B97"/>
    <w:rsid w:val="003D4F61"/>
    <w:rsid w:val="003D585A"/>
    <w:rsid w:val="003D7CD2"/>
    <w:rsid w:val="003E0440"/>
    <w:rsid w:val="003E2FAC"/>
    <w:rsid w:val="003E4066"/>
    <w:rsid w:val="003E47D2"/>
    <w:rsid w:val="003E4864"/>
    <w:rsid w:val="003E4ADB"/>
    <w:rsid w:val="003E555F"/>
    <w:rsid w:val="003E58DF"/>
    <w:rsid w:val="003E618D"/>
    <w:rsid w:val="003E6574"/>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7CF"/>
    <w:rsid w:val="00401BF7"/>
    <w:rsid w:val="00401E8D"/>
    <w:rsid w:val="00402151"/>
    <w:rsid w:val="004029E1"/>
    <w:rsid w:val="004042E9"/>
    <w:rsid w:val="00404C4C"/>
    <w:rsid w:val="0040668C"/>
    <w:rsid w:val="00411A32"/>
    <w:rsid w:val="00411BD2"/>
    <w:rsid w:val="00412320"/>
    <w:rsid w:val="00412B21"/>
    <w:rsid w:val="0041308A"/>
    <w:rsid w:val="004138C3"/>
    <w:rsid w:val="0041423F"/>
    <w:rsid w:val="00414F81"/>
    <w:rsid w:val="00415324"/>
    <w:rsid w:val="004211A3"/>
    <w:rsid w:val="004223BB"/>
    <w:rsid w:val="0042366D"/>
    <w:rsid w:val="004236B4"/>
    <w:rsid w:val="0042370B"/>
    <w:rsid w:val="00423CEE"/>
    <w:rsid w:val="00424216"/>
    <w:rsid w:val="00425826"/>
    <w:rsid w:val="004261EF"/>
    <w:rsid w:val="00431249"/>
    <w:rsid w:val="00432175"/>
    <w:rsid w:val="00432BC7"/>
    <w:rsid w:val="0043592C"/>
    <w:rsid w:val="00435B63"/>
    <w:rsid w:val="004361CB"/>
    <w:rsid w:val="004361E8"/>
    <w:rsid w:val="004367B1"/>
    <w:rsid w:val="00436A0F"/>
    <w:rsid w:val="00436B50"/>
    <w:rsid w:val="00437033"/>
    <w:rsid w:val="00437150"/>
    <w:rsid w:val="0043750A"/>
    <w:rsid w:val="004443DA"/>
    <w:rsid w:val="00444489"/>
    <w:rsid w:val="0044451F"/>
    <w:rsid w:val="00445C07"/>
    <w:rsid w:val="0044637F"/>
    <w:rsid w:val="00447577"/>
    <w:rsid w:val="004508DD"/>
    <w:rsid w:val="00450CFA"/>
    <w:rsid w:val="00450DCC"/>
    <w:rsid w:val="004520CD"/>
    <w:rsid w:val="00452908"/>
    <w:rsid w:val="00453A64"/>
    <w:rsid w:val="00455810"/>
    <w:rsid w:val="0045627B"/>
    <w:rsid w:val="004565D8"/>
    <w:rsid w:val="0045660C"/>
    <w:rsid w:val="0045695D"/>
    <w:rsid w:val="0045755C"/>
    <w:rsid w:val="0045756E"/>
    <w:rsid w:val="004611E7"/>
    <w:rsid w:val="004631A2"/>
    <w:rsid w:val="004640BF"/>
    <w:rsid w:val="00465A04"/>
    <w:rsid w:val="0046748B"/>
    <w:rsid w:val="00470132"/>
    <w:rsid w:val="004701DC"/>
    <w:rsid w:val="00470AED"/>
    <w:rsid w:val="00471B3B"/>
    <w:rsid w:val="0047244D"/>
    <w:rsid w:val="00472781"/>
    <w:rsid w:val="004732E9"/>
    <w:rsid w:val="0047388A"/>
    <w:rsid w:val="00474013"/>
    <w:rsid w:val="00474825"/>
    <w:rsid w:val="00474A1D"/>
    <w:rsid w:val="00477040"/>
    <w:rsid w:val="00477582"/>
    <w:rsid w:val="004811E7"/>
    <w:rsid w:val="00481206"/>
    <w:rsid w:val="00481F57"/>
    <w:rsid w:val="00482C88"/>
    <w:rsid w:val="004854BB"/>
    <w:rsid w:val="00490D7C"/>
    <w:rsid w:val="004919A5"/>
    <w:rsid w:val="0049230E"/>
    <w:rsid w:val="00492347"/>
    <w:rsid w:val="00493057"/>
    <w:rsid w:val="00494493"/>
    <w:rsid w:val="004953D8"/>
    <w:rsid w:val="00496606"/>
    <w:rsid w:val="004A05FA"/>
    <w:rsid w:val="004A1658"/>
    <w:rsid w:val="004A241A"/>
    <w:rsid w:val="004A2A78"/>
    <w:rsid w:val="004A4723"/>
    <w:rsid w:val="004A51A9"/>
    <w:rsid w:val="004A55C0"/>
    <w:rsid w:val="004A579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1E6B"/>
    <w:rsid w:val="004C41D7"/>
    <w:rsid w:val="004C59B6"/>
    <w:rsid w:val="004D0866"/>
    <w:rsid w:val="004D0902"/>
    <w:rsid w:val="004D0D18"/>
    <w:rsid w:val="004D2329"/>
    <w:rsid w:val="004D31B5"/>
    <w:rsid w:val="004D4533"/>
    <w:rsid w:val="004D511D"/>
    <w:rsid w:val="004D67BB"/>
    <w:rsid w:val="004D7067"/>
    <w:rsid w:val="004D7586"/>
    <w:rsid w:val="004E018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554F"/>
    <w:rsid w:val="004F6F71"/>
    <w:rsid w:val="004F7173"/>
    <w:rsid w:val="004F7F21"/>
    <w:rsid w:val="004F7FE5"/>
    <w:rsid w:val="0050005C"/>
    <w:rsid w:val="0050143B"/>
    <w:rsid w:val="00502C78"/>
    <w:rsid w:val="00502CE5"/>
    <w:rsid w:val="00502E95"/>
    <w:rsid w:val="00503B4D"/>
    <w:rsid w:val="00503D4B"/>
    <w:rsid w:val="00503E59"/>
    <w:rsid w:val="00503F01"/>
    <w:rsid w:val="005041ED"/>
    <w:rsid w:val="00504EE9"/>
    <w:rsid w:val="00506095"/>
    <w:rsid w:val="00506A75"/>
    <w:rsid w:val="005108C9"/>
    <w:rsid w:val="0051148E"/>
    <w:rsid w:val="005115A6"/>
    <w:rsid w:val="005115F6"/>
    <w:rsid w:val="005117CE"/>
    <w:rsid w:val="00512322"/>
    <w:rsid w:val="005125A3"/>
    <w:rsid w:val="00514E4F"/>
    <w:rsid w:val="00514F62"/>
    <w:rsid w:val="005151B8"/>
    <w:rsid w:val="00517A8A"/>
    <w:rsid w:val="005207C1"/>
    <w:rsid w:val="00521576"/>
    <w:rsid w:val="005220F9"/>
    <w:rsid w:val="0052270F"/>
    <w:rsid w:val="00524F2F"/>
    <w:rsid w:val="005250E6"/>
    <w:rsid w:val="005256FE"/>
    <w:rsid w:val="00525B8A"/>
    <w:rsid w:val="00526034"/>
    <w:rsid w:val="005279CE"/>
    <w:rsid w:val="0053110E"/>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50285"/>
    <w:rsid w:val="00551102"/>
    <w:rsid w:val="00551590"/>
    <w:rsid w:val="00552607"/>
    <w:rsid w:val="005529E6"/>
    <w:rsid w:val="00553A55"/>
    <w:rsid w:val="005547D0"/>
    <w:rsid w:val="0055676F"/>
    <w:rsid w:val="005567F5"/>
    <w:rsid w:val="0055685A"/>
    <w:rsid w:val="005600BA"/>
    <w:rsid w:val="00560486"/>
    <w:rsid w:val="00562492"/>
    <w:rsid w:val="00562FCB"/>
    <w:rsid w:val="00565E1E"/>
    <w:rsid w:val="0056630E"/>
    <w:rsid w:val="00566B1E"/>
    <w:rsid w:val="0056745B"/>
    <w:rsid w:val="00567FD7"/>
    <w:rsid w:val="00570BA0"/>
    <w:rsid w:val="00571A06"/>
    <w:rsid w:val="005729F4"/>
    <w:rsid w:val="00572A20"/>
    <w:rsid w:val="0057315C"/>
    <w:rsid w:val="00574567"/>
    <w:rsid w:val="0057573F"/>
    <w:rsid w:val="00576392"/>
    <w:rsid w:val="00576BE3"/>
    <w:rsid w:val="005773FB"/>
    <w:rsid w:val="00577821"/>
    <w:rsid w:val="0057788D"/>
    <w:rsid w:val="00580261"/>
    <w:rsid w:val="00581307"/>
    <w:rsid w:val="00581FE1"/>
    <w:rsid w:val="00583362"/>
    <w:rsid w:val="005836F8"/>
    <w:rsid w:val="005843B2"/>
    <w:rsid w:val="00586EEA"/>
    <w:rsid w:val="00587BCC"/>
    <w:rsid w:val="0059004B"/>
    <w:rsid w:val="005918FA"/>
    <w:rsid w:val="0059255D"/>
    <w:rsid w:val="0059259C"/>
    <w:rsid w:val="00592A86"/>
    <w:rsid w:val="00592C55"/>
    <w:rsid w:val="00593710"/>
    <w:rsid w:val="005939DE"/>
    <w:rsid w:val="00593A4B"/>
    <w:rsid w:val="00593D01"/>
    <w:rsid w:val="0059457D"/>
    <w:rsid w:val="00595AA8"/>
    <w:rsid w:val="00596678"/>
    <w:rsid w:val="00596BF1"/>
    <w:rsid w:val="00596DFC"/>
    <w:rsid w:val="00597165"/>
    <w:rsid w:val="005978E5"/>
    <w:rsid w:val="005A0A60"/>
    <w:rsid w:val="005A0CEF"/>
    <w:rsid w:val="005A1B02"/>
    <w:rsid w:val="005A1CDC"/>
    <w:rsid w:val="005A47C8"/>
    <w:rsid w:val="005A49A8"/>
    <w:rsid w:val="005A53AF"/>
    <w:rsid w:val="005A59C9"/>
    <w:rsid w:val="005A7A5A"/>
    <w:rsid w:val="005A7B15"/>
    <w:rsid w:val="005B0D8D"/>
    <w:rsid w:val="005B0DC5"/>
    <w:rsid w:val="005B129E"/>
    <w:rsid w:val="005B1F92"/>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DF"/>
    <w:rsid w:val="005D1E99"/>
    <w:rsid w:val="005D1EAC"/>
    <w:rsid w:val="005D2BB7"/>
    <w:rsid w:val="005D354F"/>
    <w:rsid w:val="005D4178"/>
    <w:rsid w:val="005D5EA4"/>
    <w:rsid w:val="005D5F07"/>
    <w:rsid w:val="005D668D"/>
    <w:rsid w:val="005D6DF5"/>
    <w:rsid w:val="005D6FFE"/>
    <w:rsid w:val="005D736D"/>
    <w:rsid w:val="005D73C0"/>
    <w:rsid w:val="005D756B"/>
    <w:rsid w:val="005D76AA"/>
    <w:rsid w:val="005D7A14"/>
    <w:rsid w:val="005E025A"/>
    <w:rsid w:val="005E162E"/>
    <w:rsid w:val="005E18D4"/>
    <w:rsid w:val="005E26A4"/>
    <w:rsid w:val="005E26C1"/>
    <w:rsid w:val="005E2ABC"/>
    <w:rsid w:val="005E3830"/>
    <w:rsid w:val="005E542D"/>
    <w:rsid w:val="005E577E"/>
    <w:rsid w:val="005E5F66"/>
    <w:rsid w:val="005E61A8"/>
    <w:rsid w:val="005E719E"/>
    <w:rsid w:val="005F0BA3"/>
    <w:rsid w:val="005F2955"/>
    <w:rsid w:val="005F3B22"/>
    <w:rsid w:val="005F40C2"/>
    <w:rsid w:val="005F5233"/>
    <w:rsid w:val="005F57B7"/>
    <w:rsid w:val="005F5C91"/>
    <w:rsid w:val="005F6419"/>
    <w:rsid w:val="005F6A43"/>
    <w:rsid w:val="006001A5"/>
    <w:rsid w:val="00600B4E"/>
    <w:rsid w:val="00600C42"/>
    <w:rsid w:val="0060160A"/>
    <w:rsid w:val="0060301D"/>
    <w:rsid w:val="00603ED7"/>
    <w:rsid w:val="00604576"/>
    <w:rsid w:val="0060466C"/>
    <w:rsid w:val="00605167"/>
    <w:rsid w:val="0060543D"/>
    <w:rsid w:val="00605D76"/>
    <w:rsid w:val="006064BA"/>
    <w:rsid w:val="006104DD"/>
    <w:rsid w:val="00611B7E"/>
    <w:rsid w:val="00611DB3"/>
    <w:rsid w:val="00611EF6"/>
    <w:rsid w:val="00612D64"/>
    <w:rsid w:val="006130B5"/>
    <w:rsid w:val="0061400E"/>
    <w:rsid w:val="006149D2"/>
    <w:rsid w:val="00614DD8"/>
    <w:rsid w:val="006156C5"/>
    <w:rsid w:val="006167A0"/>
    <w:rsid w:val="00616E34"/>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3542D"/>
    <w:rsid w:val="006404A7"/>
    <w:rsid w:val="0064060D"/>
    <w:rsid w:val="00641963"/>
    <w:rsid w:val="00642873"/>
    <w:rsid w:val="00643C60"/>
    <w:rsid w:val="00645499"/>
    <w:rsid w:val="00645F80"/>
    <w:rsid w:val="00646036"/>
    <w:rsid w:val="006464BB"/>
    <w:rsid w:val="00647F69"/>
    <w:rsid w:val="00647FDC"/>
    <w:rsid w:val="00651635"/>
    <w:rsid w:val="00654310"/>
    <w:rsid w:val="00654E24"/>
    <w:rsid w:val="006550A1"/>
    <w:rsid w:val="00655455"/>
    <w:rsid w:val="006557C0"/>
    <w:rsid w:val="00656074"/>
    <w:rsid w:val="00657A0F"/>
    <w:rsid w:val="00657FE6"/>
    <w:rsid w:val="006607AA"/>
    <w:rsid w:val="00660C90"/>
    <w:rsid w:val="0066185D"/>
    <w:rsid w:val="00662B0F"/>
    <w:rsid w:val="00663624"/>
    <w:rsid w:val="00663C7E"/>
    <w:rsid w:val="00663CD6"/>
    <w:rsid w:val="006644E3"/>
    <w:rsid w:val="00664950"/>
    <w:rsid w:val="00665BB0"/>
    <w:rsid w:val="00670410"/>
    <w:rsid w:val="006721D3"/>
    <w:rsid w:val="0067259C"/>
    <w:rsid w:val="00672C6A"/>
    <w:rsid w:val="0067383F"/>
    <w:rsid w:val="0067389A"/>
    <w:rsid w:val="00673B3C"/>
    <w:rsid w:val="00673F68"/>
    <w:rsid w:val="0067448B"/>
    <w:rsid w:val="00676449"/>
    <w:rsid w:val="00676B1D"/>
    <w:rsid w:val="006770E5"/>
    <w:rsid w:val="00677B55"/>
    <w:rsid w:val="00677B74"/>
    <w:rsid w:val="00680062"/>
    <w:rsid w:val="006804CE"/>
    <w:rsid w:val="00680F79"/>
    <w:rsid w:val="00681093"/>
    <w:rsid w:val="00681C31"/>
    <w:rsid w:val="00683220"/>
    <w:rsid w:val="00683F07"/>
    <w:rsid w:val="00684394"/>
    <w:rsid w:val="00684BD1"/>
    <w:rsid w:val="0068559C"/>
    <w:rsid w:val="006855D4"/>
    <w:rsid w:val="00685A92"/>
    <w:rsid w:val="006872BA"/>
    <w:rsid w:val="00687FA0"/>
    <w:rsid w:val="00690357"/>
    <w:rsid w:val="00692805"/>
    <w:rsid w:val="00692E11"/>
    <w:rsid w:val="0069410B"/>
    <w:rsid w:val="0069413A"/>
    <w:rsid w:val="00694570"/>
    <w:rsid w:val="00695185"/>
    <w:rsid w:val="00695D29"/>
    <w:rsid w:val="00697026"/>
    <w:rsid w:val="006971DB"/>
    <w:rsid w:val="0069766B"/>
    <w:rsid w:val="006A0726"/>
    <w:rsid w:val="006A0C23"/>
    <w:rsid w:val="006A2AA5"/>
    <w:rsid w:val="006A3C11"/>
    <w:rsid w:val="006A3FE3"/>
    <w:rsid w:val="006A44B3"/>
    <w:rsid w:val="006A5022"/>
    <w:rsid w:val="006A6141"/>
    <w:rsid w:val="006B1E7C"/>
    <w:rsid w:val="006B2E3B"/>
    <w:rsid w:val="006B30BE"/>
    <w:rsid w:val="006B504A"/>
    <w:rsid w:val="006B7010"/>
    <w:rsid w:val="006B77CC"/>
    <w:rsid w:val="006C05B6"/>
    <w:rsid w:val="006C0E26"/>
    <w:rsid w:val="006C0F6F"/>
    <w:rsid w:val="006C1AB3"/>
    <w:rsid w:val="006C251E"/>
    <w:rsid w:val="006C26FE"/>
    <w:rsid w:val="006C3095"/>
    <w:rsid w:val="006C3EF7"/>
    <w:rsid w:val="006C6C2E"/>
    <w:rsid w:val="006C7192"/>
    <w:rsid w:val="006D3CE1"/>
    <w:rsid w:val="006D41D1"/>
    <w:rsid w:val="006D51E1"/>
    <w:rsid w:val="006D5457"/>
    <w:rsid w:val="006D6DDA"/>
    <w:rsid w:val="006D72B8"/>
    <w:rsid w:val="006E001E"/>
    <w:rsid w:val="006E0A7F"/>
    <w:rsid w:val="006E1151"/>
    <w:rsid w:val="006E13BB"/>
    <w:rsid w:val="006E2D33"/>
    <w:rsid w:val="006E3263"/>
    <w:rsid w:val="006E3CD6"/>
    <w:rsid w:val="006E617C"/>
    <w:rsid w:val="006E6311"/>
    <w:rsid w:val="006E7064"/>
    <w:rsid w:val="006E7BA0"/>
    <w:rsid w:val="006F04AE"/>
    <w:rsid w:val="006F3B22"/>
    <w:rsid w:val="006F4503"/>
    <w:rsid w:val="006F580F"/>
    <w:rsid w:val="006F6997"/>
    <w:rsid w:val="006F6AC8"/>
    <w:rsid w:val="006F732A"/>
    <w:rsid w:val="0070093C"/>
    <w:rsid w:val="00700D81"/>
    <w:rsid w:val="00701AF6"/>
    <w:rsid w:val="00701B43"/>
    <w:rsid w:val="007027AC"/>
    <w:rsid w:val="00702B61"/>
    <w:rsid w:val="0070331C"/>
    <w:rsid w:val="0070487D"/>
    <w:rsid w:val="007049C2"/>
    <w:rsid w:val="00705132"/>
    <w:rsid w:val="0070562C"/>
    <w:rsid w:val="00705C0D"/>
    <w:rsid w:val="00705E42"/>
    <w:rsid w:val="00706853"/>
    <w:rsid w:val="007076F4"/>
    <w:rsid w:val="00707D70"/>
    <w:rsid w:val="007104C3"/>
    <w:rsid w:val="007128CF"/>
    <w:rsid w:val="0071294A"/>
    <w:rsid w:val="007145FF"/>
    <w:rsid w:val="00715B2A"/>
    <w:rsid w:val="00715C74"/>
    <w:rsid w:val="00715E26"/>
    <w:rsid w:val="0071606E"/>
    <w:rsid w:val="00717019"/>
    <w:rsid w:val="00717100"/>
    <w:rsid w:val="00717D37"/>
    <w:rsid w:val="007215A9"/>
    <w:rsid w:val="00721E54"/>
    <w:rsid w:val="00725D24"/>
    <w:rsid w:val="007263C6"/>
    <w:rsid w:val="00726C9A"/>
    <w:rsid w:val="007305E9"/>
    <w:rsid w:val="007314FB"/>
    <w:rsid w:val="00731B29"/>
    <w:rsid w:val="00733807"/>
    <w:rsid w:val="00733B21"/>
    <w:rsid w:val="00734376"/>
    <w:rsid w:val="00735D34"/>
    <w:rsid w:val="0073647D"/>
    <w:rsid w:val="007369CC"/>
    <w:rsid w:val="007373FA"/>
    <w:rsid w:val="00737F04"/>
    <w:rsid w:val="00740467"/>
    <w:rsid w:val="0074050C"/>
    <w:rsid w:val="007413B9"/>
    <w:rsid w:val="007422A1"/>
    <w:rsid w:val="00743DF4"/>
    <w:rsid w:val="00743F53"/>
    <w:rsid w:val="007450F1"/>
    <w:rsid w:val="00745DD4"/>
    <w:rsid w:val="00751515"/>
    <w:rsid w:val="00752519"/>
    <w:rsid w:val="00752D84"/>
    <w:rsid w:val="00753D28"/>
    <w:rsid w:val="00754483"/>
    <w:rsid w:val="007554B1"/>
    <w:rsid w:val="00755D32"/>
    <w:rsid w:val="00756D3D"/>
    <w:rsid w:val="00756D9D"/>
    <w:rsid w:val="0076046E"/>
    <w:rsid w:val="00760E2A"/>
    <w:rsid w:val="007610DE"/>
    <w:rsid w:val="007626B7"/>
    <w:rsid w:val="007631F3"/>
    <w:rsid w:val="00764145"/>
    <w:rsid w:val="00764A42"/>
    <w:rsid w:val="00765323"/>
    <w:rsid w:val="00765C23"/>
    <w:rsid w:val="00766A46"/>
    <w:rsid w:val="00770F41"/>
    <w:rsid w:val="00771C46"/>
    <w:rsid w:val="00772251"/>
    <w:rsid w:val="00772336"/>
    <w:rsid w:val="00772814"/>
    <w:rsid w:val="00772BA4"/>
    <w:rsid w:val="00772CBA"/>
    <w:rsid w:val="00774DB1"/>
    <w:rsid w:val="00774F63"/>
    <w:rsid w:val="00775470"/>
    <w:rsid w:val="00775B78"/>
    <w:rsid w:val="00775BEC"/>
    <w:rsid w:val="00775C86"/>
    <w:rsid w:val="00776F43"/>
    <w:rsid w:val="0078105C"/>
    <w:rsid w:val="007820F1"/>
    <w:rsid w:val="0078212B"/>
    <w:rsid w:val="00782396"/>
    <w:rsid w:val="00782CDD"/>
    <w:rsid w:val="007843F5"/>
    <w:rsid w:val="00784B91"/>
    <w:rsid w:val="00784DF6"/>
    <w:rsid w:val="00785232"/>
    <w:rsid w:val="007854C5"/>
    <w:rsid w:val="00786CCE"/>
    <w:rsid w:val="00786E66"/>
    <w:rsid w:val="00787AF6"/>
    <w:rsid w:val="00790228"/>
    <w:rsid w:val="00790E8A"/>
    <w:rsid w:val="00792208"/>
    <w:rsid w:val="007930AA"/>
    <w:rsid w:val="007941D4"/>
    <w:rsid w:val="00795DB5"/>
    <w:rsid w:val="00797EB1"/>
    <w:rsid w:val="007A0666"/>
    <w:rsid w:val="007A1616"/>
    <w:rsid w:val="007A1AEB"/>
    <w:rsid w:val="007A1D12"/>
    <w:rsid w:val="007A285B"/>
    <w:rsid w:val="007A364F"/>
    <w:rsid w:val="007A4BAF"/>
    <w:rsid w:val="007A5F61"/>
    <w:rsid w:val="007A6332"/>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5EBB"/>
    <w:rsid w:val="007C6936"/>
    <w:rsid w:val="007C7170"/>
    <w:rsid w:val="007C7C7E"/>
    <w:rsid w:val="007D35B1"/>
    <w:rsid w:val="007D37FE"/>
    <w:rsid w:val="007D3D7D"/>
    <w:rsid w:val="007D402C"/>
    <w:rsid w:val="007D522E"/>
    <w:rsid w:val="007D5FFE"/>
    <w:rsid w:val="007D62F6"/>
    <w:rsid w:val="007E0242"/>
    <w:rsid w:val="007E06DC"/>
    <w:rsid w:val="007E154D"/>
    <w:rsid w:val="007E17D3"/>
    <w:rsid w:val="007E1FF8"/>
    <w:rsid w:val="007E2E07"/>
    <w:rsid w:val="007E42DC"/>
    <w:rsid w:val="007E525B"/>
    <w:rsid w:val="007E6535"/>
    <w:rsid w:val="007F00D6"/>
    <w:rsid w:val="007F10BF"/>
    <w:rsid w:val="007F1994"/>
    <w:rsid w:val="007F2B02"/>
    <w:rsid w:val="007F2FC1"/>
    <w:rsid w:val="007F54B9"/>
    <w:rsid w:val="007F54F1"/>
    <w:rsid w:val="007F5663"/>
    <w:rsid w:val="007F5CA9"/>
    <w:rsid w:val="007F7B35"/>
    <w:rsid w:val="007F7E5C"/>
    <w:rsid w:val="00801B59"/>
    <w:rsid w:val="0080211A"/>
    <w:rsid w:val="00803A0C"/>
    <w:rsid w:val="00804524"/>
    <w:rsid w:val="008049AD"/>
    <w:rsid w:val="00804FC4"/>
    <w:rsid w:val="00805433"/>
    <w:rsid w:val="00805B0D"/>
    <w:rsid w:val="00805CB4"/>
    <w:rsid w:val="008067A7"/>
    <w:rsid w:val="0080681D"/>
    <w:rsid w:val="00806A76"/>
    <w:rsid w:val="00811C9D"/>
    <w:rsid w:val="0081253A"/>
    <w:rsid w:val="008125FD"/>
    <w:rsid w:val="00812CEC"/>
    <w:rsid w:val="008134E1"/>
    <w:rsid w:val="0081419F"/>
    <w:rsid w:val="00814AEB"/>
    <w:rsid w:val="0081560B"/>
    <w:rsid w:val="00816846"/>
    <w:rsid w:val="00816BC3"/>
    <w:rsid w:val="00816C80"/>
    <w:rsid w:val="0081780B"/>
    <w:rsid w:val="00821237"/>
    <w:rsid w:val="008219BA"/>
    <w:rsid w:val="008220F0"/>
    <w:rsid w:val="00822B22"/>
    <w:rsid w:val="00823C88"/>
    <w:rsid w:val="008241F8"/>
    <w:rsid w:val="00827663"/>
    <w:rsid w:val="008304B0"/>
    <w:rsid w:val="0083057B"/>
    <w:rsid w:val="00830C8F"/>
    <w:rsid w:val="00830FD4"/>
    <w:rsid w:val="00831286"/>
    <w:rsid w:val="00832B5A"/>
    <w:rsid w:val="00832B6C"/>
    <w:rsid w:val="008339E2"/>
    <w:rsid w:val="0083447B"/>
    <w:rsid w:val="00834811"/>
    <w:rsid w:val="00834D54"/>
    <w:rsid w:val="00835042"/>
    <w:rsid w:val="00835256"/>
    <w:rsid w:val="00835E4D"/>
    <w:rsid w:val="00836B35"/>
    <w:rsid w:val="008377B3"/>
    <w:rsid w:val="00840325"/>
    <w:rsid w:val="0084141C"/>
    <w:rsid w:val="00841528"/>
    <w:rsid w:val="0084189E"/>
    <w:rsid w:val="00841BCD"/>
    <w:rsid w:val="00841EBE"/>
    <w:rsid w:val="00842420"/>
    <w:rsid w:val="008464C4"/>
    <w:rsid w:val="00847264"/>
    <w:rsid w:val="0084799A"/>
    <w:rsid w:val="008479DC"/>
    <w:rsid w:val="00847C88"/>
    <w:rsid w:val="00850728"/>
    <w:rsid w:val="00850768"/>
    <w:rsid w:val="0085099B"/>
    <w:rsid w:val="00850DAC"/>
    <w:rsid w:val="008510FA"/>
    <w:rsid w:val="00851A8E"/>
    <w:rsid w:val="00853270"/>
    <w:rsid w:val="0085365B"/>
    <w:rsid w:val="008550FA"/>
    <w:rsid w:val="008551E5"/>
    <w:rsid w:val="00856165"/>
    <w:rsid w:val="00856636"/>
    <w:rsid w:val="00856A09"/>
    <w:rsid w:val="00856F03"/>
    <w:rsid w:val="00856F12"/>
    <w:rsid w:val="00863EFD"/>
    <w:rsid w:val="00864C06"/>
    <w:rsid w:val="00864F2E"/>
    <w:rsid w:val="00864F50"/>
    <w:rsid w:val="0086568E"/>
    <w:rsid w:val="00865EDE"/>
    <w:rsid w:val="008662CA"/>
    <w:rsid w:val="00867598"/>
    <w:rsid w:val="00867DC4"/>
    <w:rsid w:val="00871095"/>
    <w:rsid w:val="00873AFC"/>
    <w:rsid w:val="008741A4"/>
    <w:rsid w:val="00874D6C"/>
    <w:rsid w:val="008752AE"/>
    <w:rsid w:val="008808D3"/>
    <w:rsid w:val="00881227"/>
    <w:rsid w:val="008813A1"/>
    <w:rsid w:val="00881609"/>
    <w:rsid w:val="008826C1"/>
    <w:rsid w:val="00883DFD"/>
    <w:rsid w:val="00884A97"/>
    <w:rsid w:val="00884E1C"/>
    <w:rsid w:val="008853CF"/>
    <w:rsid w:val="0088553D"/>
    <w:rsid w:val="00891497"/>
    <w:rsid w:val="00891999"/>
    <w:rsid w:val="00891CE9"/>
    <w:rsid w:val="0089210C"/>
    <w:rsid w:val="00892CC9"/>
    <w:rsid w:val="00893D2E"/>
    <w:rsid w:val="008943CC"/>
    <w:rsid w:val="00894DC2"/>
    <w:rsid w:val="00895FA3"/>
    <w:rsid w:val="008965F3"/>
    <w:rsid w:val="00896E8A"/>
    <w:rsid w:val="00897502"/>
    <w:rsid w:val="00897B6E"/>
    <w:rsid w:val="008A0A54"/>
    <w:rsid w:val="008A138B"/>
    <w:rsid w:val="008A1BF7"/>
    <w:rsid w:val="008A2285"/>
    <w:rsid w:val="008A2FA9"/>
    <w:rsid w:val="008A3BE6"/>
    <w:rsid w:val="008A4B6D"/>
    <w:rsid w:val="008A4F3C"/>
    <w:rsid w:val="008A57C0"/>
    <w:rsid w:val="008A5B0E"/>
    <w:rsid w:val="008A7B5B"/>
    <w:rsid w:val="008B0961"/>
    <w:rsid w:val="008B1856"/>
    <w:rsid w:val="008B2240"/>
    <w:rsid w:val="008B4BF4"/>
    <w:rsid w:val="008B5A50"/>
    <w:rsid w:val="008B5A55"/>
    <w:rsid w:val="008B5DC8"/>
    <w:rsid w:val="008B6715"/>
    <w:rsid w:val="008B7530"/>
    <w:rsid w:val="008C39F7"/>
    <w:rsid w:val="008C5227"/>
    <w:rsid w:val="008C5AB4"/>
    <w:rsid w:val="008C5CB0"/>
    <w:rsid w:val="008C5FF4"/>
    <w:rsid w:val="008C641F"/>
    <w:rsid w:val="008C653D"/>
    <w:rsid w:val="008C71AE"/>
    <w:rsid w:val="008C73B5"/>
    <w:rsid w:val="008D05EA"/>
    <w:rsid w:val="008D0A7A"/>
    <w:rsid w:val="008D0DEB"/>
    <w:rsid w:val="008D3765"/>
    <w:rsid w:val="008D395B"/>
    <w:rsid w:val="008D43CF"/>
    <w:rsid w:val="008D4F45"/>
    <w:rsid w:val="008D5A0B"/>
    <w:rsid w:val="008E2860"/>
    <w:rsid w:val="008E3767"/>
    <w:rsid w:val="008E4185"/>
    <w:rsid w:val="008E4C9E"/>
    <w:rsid w:val="008E5E05"/>
    <w:rsid w:val="008E6473"/>
    <w:rsid w:val="008E65A4"/>
    <w:rsid w:val="008E7408"/>
    <w:rsid w:val="008E75C5"/>
    <w:rsid w:val="008F1205"/>
    <w:rsid w:val="008F131B"/>
    <w:rsid w:val="008F1F41"/>
    <w:rsid w:val="008F5441"/>
    <w:rsid w:val="008F5495"/>
    <w:rsid w:val="008F5C76"/>
    <w:rsid w:val="008F5D7A"/>
    <w:rsid w:val="008F70BA"/>
    <w:rsid w:val="008F76C9"/>
    <w:rsid w:val="0090091A"/>
    <w:rsid w:val="00900C7F"/>
    <w:rsid w:val="00901AB7"/>
    <w:rsid w:val="00901BF5"/>
    <w:rsid w:val="009042BD"/>
    <w:rsid w:val="00904F80"/>
    <w:rsid w:val="00904FE4"/>
    <w:rsid w:val="00905EAF"/>
    <w:rsid w:val="009065E0"/>
    <w:rsid w:val="009066A6"/>
    <w:rsid w:val="009131FA"/>
    <w:rsid w:val="009136CD"/>
    <w:rsid w:val="00913DF0"/>
    <w:rsid w:val="00914044"/>
    <w:rsid w:val="00914766"/>
    <w:rsid w:val="00915DC0"/>
    <w:rsid w:val="0091669B"/>
    <w:rsid w:val="009167B6"/>
    <w:rsid w:val="009173DA"/>
    <w:rsid w:val="00917C93"/>
    <w:rsid w:val="0092098B"/>
    <w:rsid w:val="00920EA2"/>
    <w:rsid w:val="00921858"/>
    <w:rsid w:val="00921D9A"/>
    <w:rsid w:val="00921E48"/>
    <w:rsid w:val="00921EE9"/>
    <w:rsid w:val="009221B1"/>
    <w:rsid w:val="009234AF"/>
    <w:rsid w:val="009237CA"/>
    <w:rsid w:val="00923AD3"/>
    <w:rsid w:val="00924428"/>
    <w:rsid w:val="0092454D"/>
    <w:rsid w:val="00924BC5"/>
    <w:rsid w:val="00925074"/>
    <w:rsid w:val="0092635A"/>
    <w:rsid w:val="00927029"/>
    <w:rsid w:val="00927740"/>
    <w:rsid w:val="00927891"/>
    <w:rsid w:val="00927C9E"/>
    <w:rsid w:val="00930767"/>
    <w:rsid w:val="009308B8"/>
    <w:rsid w:val="00932065"/>
    <w:rsid w:val="00934830"/>
    <w:rsid w:val="0093562D"/>
    <w:rsid w:val="00936159"/>
    <w:rsid w:val="0093745F"/>
    <w:rsid w:val="00937EFA"/>
    <w:rsid w:val="00940ABF"/>
    <w:rsid w:val="00940EC0"/>
    <w:rsid w:val="00941259"/>
    <w:rsid w:val="009413BE"/>
    <w:rsid w:val="009430B3"/>
    <w:rsid w:val="009436E3"/>
    <w:rsid w:val="00944D9C"/>
    <w:rsid w:val="00945570"/>
    <w:rsid w:val="00946A54"/>
    <w:rsid w:val="00946B66"/>
    <w:rsid w:val="009501A4"/>
    <w:rsid w:val="00951E08"/>
    <w:rsid w:val="00954E92"/>
    <w:rsid w:val="00956183"/>
    <w:rsid w:val="0095697A"/>
    <w:rsid w:val="009574CA"/>
    <w:rsid w:val="00957DCA"/>
    <w:rsid w:val="00960F1C"/>
    <w:rsid w:val="00962089"/>
    <w:rsid w:val="00962792"/>
    <w:rsid w:val="00962E70"/>
    <w:rsid w:val="00964758"/>
    <w:rsid w:val="009659E1"/>
    <w:rsid w:val="00967EA8"/>
    <w:rsid w:val="00970176"/>
    <w:rsid w:val="00970A04"/>
    <w:rsid w:val="00970D1B"/>
    <w:rsid w:val="00970F8E"/>
    <w:rsid w:val="00971849"/>
    <w:rsid w:val="00972860"/>
    <w:rsid w:val="00972870"/>
    <w:rsid w:val="00972AFC"/>
    <w:rsid w:val="00973A63"/>
    <w:rsid w:val="00974786"/>
    <w:rsid w:val="009748A7"/>
    <w:rsid w:val="00974E8A"/>
    <w:rsid w:val="009752E2"/>
    <w:rsid w:val="00977386"/>
    <w:rsid w:val="009777D2"/>
    <w:rsid w:val="00977E1D"/>
    <w:rsid w:val="00980840"/>
    <w:rsid w:val="009814BF"/>
    <w:rsid w:val="00982894"/>
    <w:rsid w:val="009838CA"/>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86B"/>
    <w:rsid w:val="009B4EC5"/>
    <w:rsid w:val="009B5335"/>
    <w:rsid w:val="009B7B4B"/>
    <w:rsid w:val="009B7C21"/>
    <w:rsid w:val="009C064E"/>
    <w:rsid w:val="009C0EF4"/>
    <w:rsid w:val="009C10B9"/>
    <w:rsid w:val="009C1328"/>
    <w:rsid w:val="009C14D5"/>
    <w:rsid w:val="009C3FCE"/>
    <w:rsid w:val="009C4551"/>
    <w:rsid w:val="009C4CEB"/>
    <w:rsid w:val="009C53C7"/>
    <w:rsid w:val="009C5575"/>
    <w:rsid w:val="009C7069"/>
    <w:rsid w:val="009C7850"/>
    <w:rsid w:val="009C7DEC"/>
    <w:rsid w:val="009D0550"/>
    <w:rsid w:val="009D05C5"/>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E7DE3"/>
    <w:rsid w:val="009F0091"/>
    <w:rsid w:val="009F056B"/>
    <w:rsid w:val="009F0EBE"/>
    <w:rsid w:val="009F1D35"/>
    <w:rsid w:val="009F2115"/>
    <w:rsid w:val="009F29BF"/>
    <w:rsid w:val="009F2E63"/>
    <w:rsid w:val="009F341C"/>
    <w:rsid w:val="009F3D3D"/>
    <w:rsid w:val="009F3E1B"/>
    <w:rsid w:val="009F3F61"/>
    <w:rsid w:val="009F5005"/>
    <w:rsid w:val="009F51AD"/>
    <w:rsid w:val="009F54AC"/>
    <w:rsid w:val="009F6363"/>
    <w:rsid w:val="009F65F1"/>
    <w:rsid w:val="009F755A"/>
    <w:rsid w:val="009F760D"/>
    <w:rsid w:val="00A00A3E"/>
    <w:rsid w:val="00A01082"/>
    <w:rsid w:val="00A0421C"/>
    <w:rsid w:val="00A04992"/>
    <w:rsid w:val="00A076E0"/>
    <w:rsid w:val="00A126FA"/>
    <w:rsid w:val="00A13CE4"/>
    <w:rsid w:val="00A13FA6"/>
    <w:rsid w:val="00A147AA"/>
    <w:rsid w:val="00A148F7"/>
    <w:rsid w:val="00A14BFF"/>
    <w:rsid w:val="00A153B2"/>
    <w:rsid w:val="00A15835"/>
    <w:rsid w:val="00A16B91"/>
    <w:rsid w:val="00A1722D"/>
    <w:rsid w:val="00A208CD"/>
    <w:rsid w:val="00A21465"/>
    <w:rsid w:val="00A21911"/>
    <w:rsid w:val="00A21D71"/>
    <w:rsid w:val="00A21F62"/>
    <w:rsid w:val="00A22412"/>
    <w:rsid w:val="00A22541"/>
    <w:rsid w:val="00A226EF"/>
    <w:rsid w:val="00A22748"/>
    <w:rsid w:val="00A22B78"/>
    <w:rsid w:val="00A25AE5"/>
    <w:rsid w:val="00A25EDA"/>
    <w:rsid w:val="00A26442"/>
    <w:rsid w:val="00A275D2"/>
    <w:rsid w:val="00A27914"/>
    <w:rsid w:val="00A30C19"/>
    <w:rsid w:val="00A31EFB"/>
    <w:rsid w:val="00A3218A"/>
    <w:rsid w:val="00A33206"/>
    <w:rsid w:val="00A33ADC"/>
    <w:rsid w:val="00A3550F"/>
    <w:rsid w:val="00A37002"/>
    <w:rsid w:val="00A37DD6"/>
    <w:rsid w:val="00A411AF"/>
    <w:rsid w:val="00A4341C"/>
    <w:rsid w:val="00A4355E"/>
    <w:rsid w:val="00A441DE"/>
    <w:rsid w:val="00A447C3"/>
    <w:rsid w:val="00A44AA3"/>
    <w:rsid w:val="00A44BD9"/>
    <w:rsid w:val="00A44C27"/>
    <w:rsid w:val="00A454F3"/>
    <w:rsid w:val="00A45BAF"/>
    <w:rsid w:val="00A46B46"/>
    <w:rsid w:val="00A51CC4"/>
    <w:rsid w:val="00A520A3"/>
    <w:rsid w:val="00A520D9"/>
    <w:rsid w:val="00A541E8"/>
    <w:rsid w:val="00A5461B"/>
    <w:rsid w:val="00A5602E"/>
    <w:rsid w:val="00A56557"/>
    <w:rsid w:val="00A56575"/>
    <w:rsid w:val="00A5796F"/>
    <w:rsid w:val="00A57B36"/>
    <w:rsid w:val="00A60771"/>
    <w:rsid w:val="00A60A1C"/>
    <w:rsid w:val="00A60BDF"/>
    <w:rsid w:val="00A61C84"/>
    <w:rsid w:val="00A624E6"/>
    <w:rsid w:val="00A62E52"/>
    <w:rsid w:val="00A64123"/>
    <w:rsid w:val="00A64DA0"/>
    <w:rsid w:val="00A654A1"/>
    <w:rsid w:val="00A65536"/>
    <w:rsid w:val="00A65ACD"/>
    <w:rsid w:val="00A65D4F"/>
    <w:rsid w:val="00A660C8"/>
    <w:rsid w:val="00A709C0"/>
    <w:rsid w:val="00A722D0"/>
    <w:rsid w:val="00A7244F"/>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567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97E51"/>
    <w:rsid w:val="00AA01DE"/>
    <w:rsid w:val="00AA048A"/>
    <w:rsid w:val="00AA0B2F"/>
    <w:rsid w:val="00AA1B0E"/>
    <w:rsid w:val="00AA2F2F"/>
    <w:rsid w:val="00AA4093"/>
    <w:rsid w:val="00AA47B6"/>
    <w:rsid w:val="00AA4FA1"/>
    <w:rsid w:val="00AA5D61"/>
    <w:rsid w:val="00AA7882"/>
    <w:rsid w:val="00AB38C2"/>
    <w:rsid w:val="00AB404F"/>
    <w:rsid w:val="00AB42A0"/>
    <w:rsid w:val="00AB4700"/>
    <w:rsid w:val="00AB4C3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E8"/>
    <w:rsid w:val="00AD72BF"/>
    <w:rsid w:val="00AE029B"/>
    <w:rsid w:val="00AE12DE"/>
    <w:rsid w:val="00AE173A"/>
    <w:rsid w:val="00AE2BA5"/>
    <w:rsid w:val="00AE4431"/>
    <w:rsid w:val="00AE46BB"/>
    <w:rsid w:val="00AE4DED"/>
    <w:rsid w:val="00AE56B1"/>
    <w:rsid w:val="00AE5CEC"/>
    <w:rsid w:val="00AE610E"/>
    <w:rsid w:val="00AE67CF"/>
    <w:rsid w:val="00AE6D09"/>
    <w:rsid w:val="00AE7208"/>
    <w:rsid w:val="00AE74AD"/>
    <w:rsid w:val="00AF1067"/>
    <w:rsid w:val="00AF1245"/>
    <w:rsid w:val="00AF3E70"/>
    <w:rsid w:val="00AF4883"/>
    <w:rsid w:val="00AF51E0"/>
    <w:rsid w:val="00AF55E8"/>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A58"/>
    <w:rsid w:val="00B11DA3"/>
    <w:rsid w:val="00B14599"/>
    <w:rsid w:val="00B155AF"/>
    <w:rsid w:val="00B16C2C"/>
    <w:rsid w:val="00B176FF"/>
    <w:rsid w:val="00B2023D"/>
    <w:rsid w:val="00B20B34"/>
    <w:rsid w:val="00B22852"/>
    <w:rsid w:val="00B242C3"/>
    <w:rsid w:val="00B24930"/>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34FC"/>
    <w:rsid w:val="00B449F2"/>
    <w:rsid w:val="00B46559"/>
    <w:rsid w:val="00B477B4"/>
    <w:rsid w:val="00B50B05"/>
    <w:rsid w:val="00B50FE9"/>
    <w:rsid w:val="00B51653"/>
    <w:rsid w:val="00B5410A"/>
    <w:rsid w:val="00B5417B"/>
    <w:rsid w:val="00B542DA"/>
    <w:rsid w:val="00B54BE9"/>
    <w:rsid w:val="00B557C3"/>
    <w:rsid w:val="00B56208"/>
    <w:rsid w:val="00B564F5"/>
    <w:rsid w:val="00B56551"/>
    <w:rsid w:val="00B5798A"/>
    <w:rsid w:val="00B60BE9"/>
    <w:rsid w:val="00B61508"/>
    <w:rsid w:val="00B61F86"/>
    <w:rsid w:val="00B653CA"/>
    <w:rsid w:val="00B657D5"/>
    <w:rsid w:val="00B670FE"/>
    <w:rsid w:val="00B674EA"/>
    <w:rsid w:val="00B67909"/>
    <w:rsid w:val="00B70450"/>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0C97"/>
    <w:rsid w:val="00B91923"/>
    <w:rsid w:val="00B92CDB"/>
    <w:rsid w:val="00B92D0B"/>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4831"/>
    <w:rsid w:val="00BC6183"/>
    <w:rsid w:val="00BC63A0"/>
    <w:rsid w:val="00BC732A"/>
    <w:rsid w:val="00BC7A66"/>
    <w:rsid w:val="00BC7FC4"/>
    <w:rsid w:val="00BD137A"/>
    <w:rsid w:val="00BD42C4"/>
    <w:rsid w:val="00BD5120"/>
    <w:rsid w:val="00BD55F7"/>
    <w:rsid w:val="00BD6E76"/>
    <w:rsid w:val="00BE03DF"/>
    <w:rsid w:val="00BE0AF6"/>
    <w:rsid w:val="00BE12F5"/>
    <w:rsid w:val="00BE1956"/>
    <w:rsid w:val="00BE1CE5"/>
    <w:rsid w:val="00BE1F03"/>
    <w:rsid w:val="00BE34BE"/>
    <w:rsid w:val="00BE4A52"/>
    <w:rsid w:val="00BE5804"/>
    <w:rsid w:val="00BE58A7"/>
    <w:rsid w:val="00BE5C59"/>
    <w:rsid w:val="00BE6635"/>
    <w:rsid w:val="00BE7854"/>
    <w:rsid w:val="00BF0128"/>
    <w:rsid w:val="00BF1502"/>
    <w:rsid w:val="00BF158C"/>
    <w:rsid w:val="00BF2218"/>
    <w:rsid w:val="00BF2425"/>
    <w:rsid w:val="00BF379C"/>
    <w:rsid w:val="00BF3CE4"/>
    <w:rsid w:val="00BF3D4C"/>
    <w:rsid w:val="00BF43EA"/>
    <w:rsid w:val="00BF449D"/>
    <w:rsid w:val="00BF546F"/>
    <w:rsid w:val="00BF6058"/>
    <w:rsid w:val="00BF77A3"/>
    <w:rsid w:val="00C0075B"/>
    <w:rsid w:val="00C0216F"/>
    <w:rsid w:val="00C03982"/>
    <w:rsid w:val="00C03A3A"/>
    <w:rsid w:val="00C0426B"/>
    <w:rsid w:val="00C045DF"/>
    <w:rsid w:val="00C04B1A"/>
    <w:rsid w:val="00C064C0"/>
    <w:rsid w:val="00C06A6A"/>
    <w:rsid w:val="00C0753E"/>
    <w:rsid w:val="00C1077A"/>
    <w:rsid w:val="00C14BC7"/>
    <w:rsid w:val="00C16F59"/>
    <w:rsid w:val="00C17B06"/>
    <w:rsid w:val="00C20F4F"/>
    <w:rsid w:val="00C210E0"/>
    <w:rsid w:val="00C22F74"/>
    <w:rsid w:val="00C23C6E"/>
    <w:rsid w:val="00C24A3F"/>
    <w:rsid w:val="00C2578F"/>
    <w:rsid w:val="00C25988"/>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5CD1"/>
    <w:rsid w:val="00C362D7"/>
    <w:rsid w:val="00C3672D"/>
    <w:rsid w:val="00C36F70"/>
    <w:rsid w:val="00C37396"/>
    <w:rsid w:val="00C37B08"/>
    <w:rsid w:val="00C37F21"/>
    <w:rsid w:val="00C41C4A"/>
    <w:rsid w:val="00C41E4A"/>
    <w:rsid w:val="00C46548"/>
    <w:rsid w:val="00C46704"/>
    <w:rsid w:val="00C46754"/>
    <w:rsid w:val="00C47C10"/>
    <w:rsid w:val="00C47F85"/>
    <w:rsid w:val="00C506E3"/>
    <w:rsid w:val="00C520A0"/>
    <w:rsid w:val="00C52A67"/>
    <w:rsid w:val="00C53A21"/>
    <w:rsid w:val="00C53A86"/>
    <w:rsid w:val="00C53BAE"/>
    <w:rsid w:val="00C555E7"/>
    <w:rsid w:val="00C566C9"/>
    <w:rsid w:val="00C574D5"/>
    <w:rsid w:val="00C61AEB"/>
    <w:rsid w:val="00C6289B"/>
    <w:rsid w:val="00C63C7F"/>
    <w:rsid w:val="00C63DF1"/>
    <w:rsid w:val="00C64578"/>
    <w:rsid w:val="00C65B93"/>
    <w:rsid w:val="00C66C57"/>
    <w:rsid w:val="00C67595"/>
    <w:rsid w:val="00C72306"/>
    <w:rsid w:val="00C72FC6"/>
    <w:rsid w:val="00C73E1F"/>
    <w:rsid w:val="00C73EB0"/>
    <w:rsid w:val="00C73F32"/>
    <w:rsid w:val="00C746FB"/>
    <w:rsid w:val="00C75744"/>
    <w:rsid w:val="00C7579B"/>
    <w:rsid w:val="00C75912"/>
    <w:rsid w:val="00C76704"/>
    <w:rsid w:val="00C7715A"/>
    <w:rsid w:val="00C80A5C"/>
    <w:rsid w:val="00C80F10"/>
    <w:rsid w:val="00C81131"/>
    <w:rsid w:val="00C817A3"/>
    <w:rsid w:val="00C818E0"/>
    <w:rsid w:val="00C8207E"/>
    <w:rsid w:val="00C82357"/>
    <w:rsid w:val="00C825B4"/>
    <w:rsid w:val="00C84078"/>
    <w:rsid w:val="00C85841"/>
    <w:rsid w:val="00C85D12"/>
    <w:rsid w:val="00C87462"/>
    <w:rsid w:val="00C90F4B"/>
    <w:rsid w:val="00C90F86"/>
    <w:rsid w:val="00C91138"/>
    <w:rsid w:val="00C91314"/>
    <w:rsid w:val="00C93156"/>
    <w:rsid w:val="00C936B5"/>
    <w:rsid w:val="00C94C74"/>
    <w:rsid w:val="00C96380"/>
    <w:rsid w:val="00C9638E"/>
    <w:rsid w:val="00C975B2"/>
    <w:rsid w:val="00C97CF7"/>
    <w:rsid w:val="00CA0AF4"/>
    <w:rsid w:val="00CA0C43"/>
    <w:rsid w:val="00CA180C"/>
    <w:rsid w:val="00CA34E7"/>
    <w:rsid w:val="00CA3BB3"/>
    <w:rsid w:val="00CA3DEE"/>
    <w:rsid w:val="00CA672A"/>
    <w:rsid w:val="00CA754D"/>
    <w:rsid w:val="00CA7FD5"/>
    <w:rsid w:val="00CB0A32"/>
    <w:rsid w:val="00CB0FB6"/>
    <w:rsid w:val="00CB1260"/>
    <w:rsid w:val="00CB2058"/>
    <w:rsid w:val="00CB22B2"/>
    <w:rsid w:val="00CB264F"/>
    <w:rsid w:val="00CB2B5E"/>
    <w:rsid w:val="00CB334D"/>
    <w:rsid w:val="00CB3C85"/>
    <w:rsid w:val="00CB5035"/>
    <w:rsid w:val="00CB5351"/>
    <w:rsid w:val="00CB568C"/>
    <w:rsid w:val="00CB588D"/>
    <w:rsid w:val="00CB58B3"/>
    <w:rsid w:val="00CB7DA8"/>
    <w:rsid w:val="00CB7F2F"/>
    <w:rsid w:val="00CC112A"/>
    <w:rsid w:val="00CC1256"/>
    <w:rsid w:val="00CC15B1"/>
    <w:rsid w:val="00CC22DD"/>
    <w:rsid w:val="00CC344B"/>
    <w:rsid w:val="00CC3934"/>
    <w:rsid w:val="00CC3EE2"/>
    <w:rsid w:val="00CC404B"/>
    <w:rsid w:val="00CC59BF"/>
    <w:rsid w:val="00CC6185"/>
    <w:rsid w:val="00CC6610"/>
    <w:rsid w:val="00CC6666"/>
    <w:rsid w:val="00CC7A8F"/>
    <w:rsid w:val="00CC7B9A"/>
    <w:rsid w:val="00CD1921"/>
    <w:rsid w:val="00CD1C67"/>
    <w:rsid w:val="00CD2755"/>
    <w:rsid w:val="00CD3926"/>
    <w:rsid w:val="00CD543C"/>
    <w:rsid w:val="00CD6963"/>
    <w:rsid w:val="00CD6F4D"/>
    <w:rsid w:val="00CD7093"/>
    <w:rsid w:val="00CD7492"/>
    <w:rsid w:val="00CD756F"/>
    <w:rsid w:val="00CD78AF"/>
    <w:rsid w:val="00CE082D"/>
    <w:rsid w:val="00CE1C43"/>
    <w:rsid w:val="00CE1DE3"/>
    <w:rsid w:val="00CE2731"/>
    <w:rsid w:val="00CE2DFE"/>
    <w:rsid w:val="00CE2EEA"/>
    <w:rsid w:val="00CE3A6B"/>
    <w:rsid w:val="00CE48F1"/>
    <w:rsid w:val="00CE5F72"/>
    <w:rsid w:val="00CE640E"/>
    <w:rsid w:val="00CE7129"/>
    <w:rsid w:val="00CF131F"/>
    <w:rsid w:val="00CF166F"/>
    <w:rsid w:val="00CF1C77"/>
    <w:rsid w:val="00CF2DE5"/>
    <w:rsid w:val="00CF5A69"/>
    <w:rsid w:val="00CF6362"/>
    <w:rsid w:val="00CF68E3"/>
    <w:rsid w:val="00CF695D"/>
    <w:rsid w:val="00CF6A25"/>
    <w:rsid w:val="00CF6B67"/>
    <w:rsid w:val="00D00211"/>
    <w:rsid w:val="00D006D1"/>
    <w:rsid w:val="00D009A2"/>
    <w:rsid w:val="00D00B17"/>
    <w:rsid w:val="00D017F1"/>
    <w:rsid w:val="00D025AE"/>
    <w:rsid w:val="00D02D09"/>
    <w:rsid w:val="00D03CF6"/>
    <w:rsid w:val="00D04A95"/>
    <w:rsid w:val="00D05732"/>
    <w:rsid w:val="00D0627E"/>
    <w:rsid w:val="00D06309"/>
    <w:rsid w:val="00D06923"/>
    <w:rsid w:val="00D069C4"/>
    <w:rsid w:val="00D07215"/>
    <w:rsid w:val="00D11130"/>
    <w:rsid w:val="00D126A0"/>
    <w:rsid w:val="00D13260"/>
    <w:rsid w:val="00D16511"/>
    <w:rsid w:val="00D173EC"/>
    <w:rsid w:val="00D20475"/>
    <w:rsid w:val="00D20FA9"/>
    <w:rsid w:val="00D23F06"/>
    <w:rsid w:val="00D2437B"/>
    <w:rsid w:val="00D24BA5"/>
    <w:rsid w:val="00D26522"/>
    <w:rsid w:val="00D2670A"/>
    <w:rsid w:val="00D27685"/>
    <w:rsid w:val="00D32488"/>
    <w:rsid w:val="00D32C83"/>
    <w:rsid w:val="00D33D99"/>
    <w:rsid w:val="00D351EA"/>
    <w:rsid w:val="00D35854"/>
    <w:rsid w:val="00D36F1A"/>
    <w:rsid w:val="00D36F7C"/>
    <w:rsid w:val="00D37182"/>
    <w:rsid w:val="00D37ADE"/>
    <w:rsid w:val="00D40288"/>
    <w:rsid w:val="00D40AB0"/>
    <w:rsid w:val="00D41311"/>
    <w:rsid w:val="00D4146F"/>
    <w:rsid w:val="00D43403"/>
    <w:rsid w:val="00D443D8"/>
    <w:rsid w:val="00D44679"/>
    <w:rsid w:val="00D4471C"/>
    <w:rsid w:val="00D453BC"/>
    <w:rsid w:val="00D45423"/>
    <w:rsid w:val="00D45678"/>
    <w:rsid w:val="00D45EC7"/>
    <w:rsid w:val="00D46A9C"/>
    <w:rsid w:val="00D46C80"/>
    <w:rsid w:val="00D471B0"/>
    <w:rsid w:val="00D47C3C"/>
    <w:rsid w:val="00D50A6B"/>
    <w:rsid w:val="00D51517"/>
    <w:rsid w:val="00D51883"/>
    <w:rsid w:val="00D5270B"/>
    <w:rsid w:val="00D52AC0"/>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31F6"/>
    <w:rsid w:val="00D736DA"/>
    <w:rsid w:val="00D740CA"/>
    <w:rsid w:val="00D76DB3"/>
    <w:rsid w:val="00D77C82"/>
    <w:rsid w:val="00D807E5"/>
    <w:rsid w:val="00D808A9"/>
    <w:rsid w:val="00D809C4"/>
    <w:rsid w:val="00D82032"/>
    <w:rsid w:val="00D83627"/>
    <w:rsid w:val="00D8381C"/>
    <w:rsid w:val="00D841BC"/>
    <w:rsid w:val="00D85728"/>
    <w:rsid w:val="00D8690F"/>
    <w:rsid w:val="00D925BF"/>
    <w:rsid w:val="00D92864"/>
    <w:rsid w:val="00D9298D"/>
    <w:rsid w:val="00D94048"/>
    <w:rsid w:val="00D949AB"/>
    <w:rsid w:val="00D94DB8"/>
    <w:rsid w:val="00D95481"/>
    <w:rsid w:val="00D95ECB"/>
    <w:rsid w:val="00D97B6A"/>
    <w:rsid w:val="00DA01CE"/>
    <w:rsid w:val="00DA082A"/>
    <w:rsid w:val="00DA22E6"/>
    <w:rsid w:val="00DA2C6A"/>
    <w:rsid w:val="00DA2D04"/>
    <w:rsid w:val="00DA3D7E"/>
    <w:rsid w:val="00DA47F4"/>
    <w:rsid w:val="00DA5F43"/>
    <w:rsid w:val="00DA65C7"/>
    <w:rsid w:val="00DA66E3"/>
    <w:rsid w:val="00DA70DA"/>
    <w:rsid w:val="00DB0252"/>
    <w:rsid w:val="00DB03B8"/>
    <w:rsid w:val="00DB0D00"/>
    <w:rsid w:val="00DB12E1"/>
    <w:rsid w:val="00DB1C15"/>
    <w:rsid w:val="00DB2F30"/>
    <w:rsid w:val="00DB3546"/>
    <w:rsid w:val="00DB3DBA"/>
    <w:rsid w:val="00DB527A"/>
    <w:rsid w:val="00DB6227"/>
    <w:rsid w:val="00DB6B25"/>
    <w:rsid w:val="00DC01AB"/>
    <w:rsid w:val="00DC1E20"/>
    <w:rsid w:val="00DC2479"/>
    <w:rsid w:val="00DC2EE8"/>
    <w:rsid w:val="00DC2F76"/>
    <w:rsid w:val="00DC44E6"/>
    <w:rsid w:val="00DC7A13"/>
    <w:rsid w:val="00DD3D8F"/>
    <w:rsid w:val="00DD49C8"/>
    <w:rsid w:val="00DD4F48"/>
    <w:rsid w:val="00DD5E93"/>
    <w:rsid w:val="00DD6546"/>
    <w:rsid w:val="00DD65E8"/>
    <w:rsid w:val="00DD7359"/>
    <w:rsid w:val="00DE03AF"/>
    <w:rsid w:val="00DE0F5D"/>
    <w:rsid w:val="00DE2E6E"/>
    <w:rsid w:val="00DE2EA7"/>
    <w:rsid w:val="00DE449E"/>
    <w:rsid w:val="00DE560B"/>
    <w:rsid w:val="00DE5767"/>
    <w:rsid w:val="00DE7064"/>
    <w:rsid w:val="00DE7DC8"/>
    <w:rsid w:val="00DF06E7"/>
    <w:rsid w:val="00DF07A7"/>
    <w:rsid w:val="00DF097C"/>
    <w:rsid w:val="00DF0D61"/>
    <w:rsid w:val="00DF115F"/>
    <w:rsid w:val="00DF21FE"/>
    <w:rsid w:val="00DF2997"/>
    <w:rsid w:val="00DF2C23"/>
    <w:rsid w:val="00DF2FF4"/>
    <w:rsid w:val="00DF384E"/>
    <w:rsid w:val="00DF3890"/>
    <w:rsid w:val="00DF6988"/>
    <w:rsid w:val="00DF6E29"/>
    <w:rsid w:val="00DF71F4"/>
    <w:rsid w:val="00E0046C"/>
    <w:rsid w:val="00E009A0"/>
    <w:rsid w:val="00E00AB6"/>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2F99"/>
    <w:rsid w:val="00E1415D"/>
    <w:rsid w:val="00E14450"/>
    <w:rsid w:val="00E1515F"/>
    <w:rsid w:val="00E176BF"/>
    <w:rsid w:val="00E213BD"/>
    <w:rsid w:val="00E21438"/>
    <w:rsid w:val="00E21945"/>
    <w:rsid w:val="00E21AB9"/>
    <w:rsid w:val="00E22592"/>
    <w:rsid w:val="00E2323E"/>
    <w:rsid w:val="00E2408F"/>
    <w:rsid w:val="00E24ABB"/>
    <w:rsid w:val="00E253A7"/>
    <w:rsid w:val="00E273D0"/>
    <w:rsid w:val="00E27814"/>
    <w:rsid w:val="00E27BEC"/>
    <w:rsid w:val="00E302C2"/>
    <w:rsid w:val="00E3162C"/>
    <w:rsid w:val="00E31950"/>
    <w:rsid w:val="00E323E9"/>
    <w:rsid w:val="00E32E64"/>
    <w:rsid w:val="00E33A43"/>
    <w:rsid w:val="00E34018"/>
    <w:rsid w:val="00E344B5"/>
    <w:rsid w:val="00E348F7"/>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2EA8"/>
    <w:rsid w:val="00E53546"/>
    <w:rsid w:val="00E54DBF"/>
    <w:rsid w:val="00E55751"/>
    <w:rsid w:val="00E56F94"/>
    <w:rsid w:val="00E5719F"/>
    <w:rsid w:val="00E57688"/>
    <w:rsid w:val="00E57F7C"/>
    <w:rsid w:val="00E60712"/>
    <w:rsid w:val="00E62EA8"/>
    <w:rsid w:val="00E63EBC"/>
    <w:rsid w:val="00E64983"/>
    <w:rsid w:val="00E6665F"/>
    <w:rsid w:val="00E66816"/>
    <w:rsid w:val="00E6738C"/>
    <w:rsid w:val="00E73906"/>
    <w:rsid w:val="00E7398E"/>
    <w:rsid w:val="00E73BCD"/>
    <w:rsid w:val="00E742C3"/>
    <w:rsid w:val="00E74A8E"/>
    <w:rsid w:val="00E74EB6"/>
    <w:rsid w:val="00E75DF5"/>
    <w:rsid w:val="00E76EC6"/>
    <w:rsid w:val="00E8196E"/>
    <w:rsid w:val="00E81ADD"/>
    <w:rsid w:val="00E81FB9"/>
    <w:rsid w:val="00E82041"/>
    <w:rsid w:val="00E8212B"/>
    <w:rsid w:val="00E8284D"/>
    <w:rsid w:val="00E832A5"/>
    <w:rsid w:val="00E8383F"/>
    <w:rsid w:val="00E8440A"/>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2CE5"/>
    <w:rsid w:val="00EA503E"/>
    <w:rsid w:val="00EA514D"/>
    <w:rsid w:val="00EA5901"/>
    <w:rsid w:val="00EA5B74"/>
    <w:rsid w:val="00EB061B"/>
    <w:rsid w:val="00EB0DFA"/>
    <w:rsid w:val="00EB10BE"/>
    <w:rsid w:val="00EB18D0"/>
    <w:rsid w:val="00EB2B01"/>
    <w:rsid w:val="00EB3284"/>
    <w:rsid w:val="00EB34FB"/>
    <w:rsid w:val="00EB35A1"/>
    <w:rsid w:val="00EB4768"/>
    <w:rsid w:val="00EB4AA4"/>
    <w:rsid w:val="00EB4B54"/>
    <w:rsid w:val="00EB61BF"/>
    <w:rsid w:val="00EC1726"/>
    <w:rsid w:val="00EC1ECE"/>
    <w:rsid w:val="00EC322A"/>
    <w:rsid w:val="00EC3495"/>
    <w:rsid w:val="00EC4367"/>
    <w:rsid w:val="00EC52AB"/>
    <w:rsid w:val="00EC5472"/>
    <w:rsid w:val="00EC5843"/>
    <w:rsid w:val="00EC61D9"/>
    <w:rsid w:val="00EC7107"/>
    <w:rsid w:val="00EC7684"/>
    <w:rsid w:val="00EC7BC3"/>
    <w:rsid w:val="00ED04BA"/>
    <w:rsid w:val="00ED0EEA"/>
    <w:rsid w:val="00ED1D22"/>
    <w:rsid w:val="00ED2B43"/>
    <w:rsid w:val="00ED2D74"/>
    <w:rsid w:val="00ED418E"/>
    <w:rsid w:val="00ED423C"/>
    <w:rsid w:val="00ED42EA"/>
    <w:rsid w:val="00ED4630"/>
    <w:rsid w:val="00ED4A27"/>
    <w:rsid w:val="00ED65FD"/>
    <w:rsid w:val="00ED6A49"/>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BCD"/>
    <w:rsid w:val="00EE59F2"/>
    <w:rsid w:val="00EE73FA"/>
    <w:rsid w:val="00EE760A"/>
    <w:rsid w:val="00EE7D46"/>
    <w:rsid w:val="00EF1A87"/>
    <w:rsid w:val="00EF36EA"/>
    <w:rsid w:val="00EF3D72"/>
    <w:rsid w:val="00EF6073"/>
    <w:rsid w:val="00EF698B"/>
    <w:rsid w:val="00EF72B8"/>
    <w:rsid w:val="00F0055D"/>
    <w:rsid w:val="00F00BCD"/>
    <w:rsid w:val="00F00E4C"/>
    <w:rsid w:val="00F010F1"/>
    <w:rsid w:val="00F02605"/>
    <w:rsid w:val="00F02D85"/>
    <w:rsid w:val="00F02E1C"/>
    <w:rsid w:val="00F034D1"/>
    <w:rsid w:val="00F03E69"/>
    <w:rsid w:val="00F04157"/>
    <w:rsid w:val="00F07071"/>
    <w:rsid w:val="00F0709A"/>
    <w:rsid w:val="00F07A3E"/>
    <w:rsid w:val="00F106A1"/>
    <w:rsid w:val="00F107FB"/>
    <w:rsid w:val="00F10996"/>
    <w:rsid w:val="00F10B4E"/>
    <w:rsid w:val="00F12C21"/>
    <w:rsid w:val="00F12CB5"/>
    <w:rsid w:val="00F12F7B"/>
    <w:rsid w:val="00F13456"/>
    <w:rsid w:val="00F13518"/>
    <w:rsid w:val="00F1362C"/>
    <w:rsid w:val="00F13B9B"/>
    <w:rsid w:val="00F14F62"/>
    <w:rsid w:val="00F15C26"/>
    <w:rsid w:val="00F15C5B"/>
    <w:rsid w:val="00F163A3"/>
    <w:rsid w:val="00F1659C"/>
    <w:rsid w:val="00F167C2"/>
    <w:rsid w:val="00F16975"/>
    <w:rsid w:val="00F16CE9"/>
    <w:rsid w:val="00F175F5"/>
    <w:rsid w:val="00F17A2F"/>
    <w:rsid w:val="00F20A61"/>
    <w:rsid w:val="00F20C5B"/>
    <w:rsid w:val="00F2236B"/>
    <w:rsid w:val="00F2576D"/>
    <w:rsid w:val="00F307B9"/>
    <w:rsid w:val="00F311D7"/>
    <w:rsid w:val="00F31412"/>
    <w:rsid w:val="00F319E8"/>
    <w:rsid w:val="00F32B2A"/>
    <w:rsid w:val="00F334DA"/>
    <w:rsid w:val="00F33EE3"/>
    <w:rsid w:val="00F343D1"/>
    <w:rsid w:val="00F34EDD"/>
    <w:rsid w:val="00F35E07"/>
    <w:rsid w:val="00F36700"/>
    <w:rsid w:val="00F36FC6"/>
    <w:rsid w:val="00F374F1"/>
    <w:rsid w:val="00F414F1"/>
    <w:rsid w:val="00F41B90"/>
    <w:rsid w:val="00F428F9"/>
    <w:rsid w:val="00F43096"/>
    <w:rsid w:val="00F442BC"/>
    <w:rsid w:val="00F44337"/>
    <w:rsid w:val="00F44B42"/>
    <w:rsid w:val="00F45D77"/>
    <w:rsid w:val="00F47075"/>
    <w:rsid w:val="00F47E00"/>
    <w:rsid w:val="00F508B8"/>
    <w:rsid w:val="00F50BFB"/>
    <w:rsid w:val="00F50F31"/>
    <w:rsid w:val="00F5150C"/>
    <w:rsid w:val="00F51F71"/>
    <w:rsid w:val="00F5261D"/>
    <w:rsid w:val="00F526F0"/>
    <w:rsid w:val="00F53CC1"/>
    <w:rsid w:val="00F55E05"/>
    <w:rsid w:val="00F573C3"/>
    <w:rsid w:val="00F57955"/>
    <w:rsid w:val="00F61109"/>
    <w:rsid w:val="00F6509C"/>
    <w:rsid w:val="00F67088"/>
    <w:rsid w:val="00F6723E"/>
    <w:rsid w:val="00F67969"/>
    <w:rsid w:val="00F67BC4"/>
    <w:rsid w:val="00F70445"/>
    <w:rsid w:val="00F70767"/>
    <w:rsid w:val="00F707D5"/>
    <w:rsid w:val="00F70C50"/>
    <w:rsid w:val="00F71FF3"/>
    <w:rsid w:val="00F72CB1"/>
    <w:rsid w:val="00F72E3A"/>
    <w:rsid w:val="00F72E7C"/>
    <w:rsid w:val="00F72FD5"/>
    <w:rsid w:val="00F73022"/>
    <w:rsid w:val="00F740F0"/>
    <w:rsid w:val="00F74B68"/>
    <w:rsid w:val="00F74B69"/>
    <w:rsid w:val="00F75087"/>
    <w:rsid w:val="00F75445"/>
    <w:rsid w:val="00F75E80"/>
    <w:rsid w:val="00F76870"/>
    <w:rsid w:val="00F772AF"/>
    <w:rsid w:val="00F77893"/>
    <w:rsid w:val="00F819AD"/>
    <w:rsid w:val="00F8215E"/>
    <w:rsid w:val="00F824F5"/>
    <w:rsid w:val="00F826BA"/>
    <w:rsid w:val="00F83026"/>
    <w:rsid w:val="00F84C42"/>
    <w:rsid w:val="00F85A97"/>
    <w:rsid w:val="00F86973"/>
    <w:rsid w:val="00F87A18"/>
    <w:rsid w:val="00F90FAB"/>
    <w:rsid w:val="00F91C0F"/>
    <w:rsid w:val="00F92D78"/>
    <w:rsid w:val="00F9374D"/>
    <w:rsid w:val="00F93A1C"/>
    <w:rsid w:val="00F94113"/>
    <w:rsid w:val="00F949E2"/>
    <w:rsid w:val="00FA021F"/>
    <w:rsid w:val="00FA15F2"/>
    <w:rsid w:val="00FA4F2F"/>
    <w:rsid w:val="00FA5961"/>
    <w:rsid w:val="00FA6D4C"/>
    <w:rsid w:val="00FB0938"/>
    <w:rsid w:val="00FB2C70"/>
    <w:rsid w:val="00FB3047"/>
    <w:rsid w:val="00FB4E76"/>
    <w:rsid w:val="00FB5086"/>
    <w:rsid w:val="00FB55BA"/>
    <w:rsid w:val="00FB6A0C"/>
    <w:rsid w:val="00FB6E2F"/>
    <w:rsid w:val="00FC1B86"/>
    <w:rsid w:val="00FC293E"/>
    <w:rsid w:val="00FC29B9"/>
    <w:rsid w:val="00FC6C5A"/>
    <w:rsid w:val="00FC6FD3"/>
    <w:rsid w:val="00FC761C"/>
    <w:rsid w:val="00FD047C"/>
    <w:rsid w:val="00FD1483"/>
    <w:rsid w:val="00FD14B3"/>
    <w:rsid w:val="00FD4881"/>
    <w:rsid w:val="00FD5914"/>
    <w:rsid w:val="00FE305C"/>
    <w:rsid w:val="00FE3FA5"/>
    <w:rsid w:val="00FE4961"/>
    <w:rsid w:val="00FE4F30"/>
    <w:rsid w:val="00FE66E5"/>
    <w:rsid w:val="00FE695E"/>
    <w:rsid w:val="00FE7033"/>
    <w:rsid w:val="00FE71AD"/>
    <w:rsid w:val="00FF0301"/>
    <w:rsid w:val="00FF088F"/>
    <w:rsid w:val="00FF2C6D"/>
    <w:rsid w:val="00FF3253"/>
    <w:rsid w:val="00FF354A"/>
    <w:rsid w:val="00FF4A54"/>
    <w:rsid w:val="00FF4BCB"/>
    <w:rsid w:val="00FF4D99"/>
    <w:rsid w:val="00FF4E59"/>
    <w:rsid w:val="00FF5D3C"/>
    <w:rsid w:val="00FF650B"/>
    <w:rsid w:val="00FF666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7764AA"/>
  <w15:chartTrackingRefBased/>
  <w15:docId w15:val="{87BEE259-CE49-49DC-B4D2-61AF0561B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5616"/>
    <w:rPr>
      <w:rFonts w:ascii="Times New Roman" w:hAnsi="Times New Roman"/>
      <w:sz w:val="20"/>
      <w:lang w:val="en-GB"/>
    </w:rPr>
  </w:style>
  <w:style w:type="paragraph" w:styleId="1">
    <w:name w:val="heading 1"/>
    <w:basedOn w:val="a"/>
    <w:next w:val="a"/>
    <w:link w:val="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basedOn w:val="a"/>
    <w:next w:val="a"/>
    <w:link w:val="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aliases w:val="cap,cap Char,Caption Char1 Char,cap Char Char1,Caption Char Char1 Char,cap Char2 Char,cap1,cap2,cap11,Légende-figure,Légende-figure Char,Beschrifubg,Beschriftung Char,label,cap11 Char Char Char,captions,Beschriftung Char Char,Ca,C"/>
    <w:basedOn w:val="a"/>
    <w:next w:val="a"/>
    <w:link w:val="Char"/>
    <w:uiPriority w:val="35"/>
    <w:unhideWhenUsed/>
    <w:qFormat/>
    <w:rsid w:val="0008612A"/>
    <w:pPr>
      <w:spacing w:after="200" w:line="240" w:lineRule="auto"/>
      <w:jc w:val="center"/>
    </w:pPr>
    <w:rPr>
      <w:rFonts w:ascii="Arial" w:hAnsi="Arial"/>
      <w:i/>
      <w:iCs/>
      <w:sz w:val="18"/>
      <w:szCs w:val="18"/>
    </w:rPr>
  </w:style>
  <w:style w:type="paragraph" w:styleId="a4">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rPr>
  </w:style>
  <w:style w:type="character" w:customStyle="1" w:styleId="Char0">
    <w:name w:val="列出段落 Char"/>
    <w:aliases w:val="List Paragraph - Bullets Char,- Bullets Char,?? ?? Char,????? Char,???? Char,Lista1 Char,列出段落1 Char,中等深浅网格 1 - 着色 21 Char,¥¡¡¡¡ì¬º¥¹¥È¶ÎÂä Char,ÁÐ³ö¶ÎÂä Char,列表段落1 Char,—ño’i—Ž Char,¥ê¥¹¥È¶ÎÂä Char,1st level - Bullet List Paragraph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aliases w:val="TableGrid"/>
    <w:basedOn w:val="a1"/>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3"/>
      </w:numPr>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aliases w:val="cap Char1,cap Char Char,Caption Char1 Char Char,cap Char Char1 Char,Caption Char Char1 Char Char,cap Char2 Char Char,cap1 Char,cap2 Char,cap11 Char,Légende-figure Char1,Légende-figure Char Char,Beschrifubg Char,Beschriftung Char Char1,label Char"/>
    <w:basedOn w:val="a0"/>
    <w:link w:val="a3"/>
    <w:uiPriority w:val="35"/>
    <w:qFormat/>
    <w:rsid w:val="00FC29B9"/>
    <w:rPr>
      <w:rFonts w:ascii="Arial" w:hAnsi="Arial"/>
      <w:i/>
      <w:iCs/>
      <w:sz w:val="18"/>
      <w:szCs w:val="18"/>
    </w:rPr>
  </w:style>
  <w:style w:type="character" w:customStyle="1" w:styleId="RAN4proposalChar0">
    <w:name w:val="RAN4 proposal Char"/>
    <w:basedOn w:val="Char"/>
    <w:link w:val="RAN4proposal"/>
    <w:rsid w:val="000B0056"/>
    <w:rPr>
      <w:rFonts w:ascii="Times New Roman" w:hAnsi="Times New Roman"/>
      <w:b/>
      <w:i w:val="0"/>
      <w:iCs/>
      <w:sz w:val="20"/>
      <w:szCs w:val="18"/>
      <w:lang w:val="en-GB"/>
    </w:rPr>
  </w:style>
  <w:style w:type="paragraph" w:styleId="10">
    <w:name w:val="toc 1"/>
    <w:basedOn w:val="a"/>
    <w:next w:val="a"/>
    <w:autoRedefine/>
    <w:uiPriority w:val="39"/>
    <w:unhideWhenUsed/>
    <w:rsid w:val="00F8215E"/>
    <w:pPr>
      <w:tabs>
        <w:tab w:val="right" w:leader="dot" w:pos="9617"/>
      </w:tabs>
      <w:spacing w:after="100"/>
    </w:pPr>
    <w:rPr>
      <w:i/>
      <w:iCs/>
      <w:noProof/>
      <w:u w:val="single"/>
    </w:r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lang w:val="en-GB"/>
    </w:rPr>
  </w:style>
  <w:style w:type="paragraph" w:styleId="a8">
    <w:name w:val="Balloon Text"/>
    <w:basedOn w:val="a"/>
    <w:link w:val="Char1"/>
    <w:uiPriority w:val="99"/>
    <w:semiHidden/>
    <w:unhideWhenUsed/>
    <w:rsid w:val="00140221"/>
    <w:pPr>
      <w:spacing w:after="0" w:line="240" w:lineRule="auto"/>
    </w:pPr>
    <w:rPr>
      <w:rFonts w:ascii="Segoe UI" w:hAnsi="Segoe UI" w:cs="Segoe UI"/>
      <w:sz w:val="18"/>
      <w:szCs w:val="18"/>
    </w:rPr>
  </w:style>
  <w:style w:type="character" w:customStyle="1" w:styleId="Char1">
    <w:name w:val="批注框文本 Char"/>
    <w:basedOn w:val="a0"/>
    <w:link w:val="a8"/>
    <w:uiPriority w:val="99"/>
    <w:semiHidden/>
    <w:rsid w:val="00140221"/>
    <w:rPr>
      <w:rFonts w:ascii="Segoe UI" w:hAnsi="Segoe UI" w:cs="Segoe UI"/>
      <w:sz w:val="18"/>
      <w:szCs w:val="18"/>
    </w:rPr>
  </w:style>
  <w:style w:type="character" w:customStyle="1" w:styleId="3Char">
    <w:name w:val="标题 3 Char"/>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4"/>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customStyle="1" w:styleId="UnresolvedMention">
    <w:name w:val="Unresolved Mention"/>
    <w:basedOn w:val="a0"/>
    <w:uiPriority w:val="99"/>
    <w:semiHidden/>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9">
    <w:name w:val="Quote"/>
    <w:basedOn w:val="a"/>
    <w:next w:val="a"/>
    <w:link w:val="Char2"/>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Char2">
    <w:name w:val="引用 Char"/>
    <w:basedOn w:val="a0"/>
    <w:link w:val="a9"/>
    <w:uiPriority w:val="29"/>
    <w:rsid w:val="00110481"/>
    <w:rPr>
      <w:rFonts w:ascii="Times New Roman" w:hAnsi="Times New Roman"/>
      <w:i/>
      <w:iCs/>
      <w:color w:val="404040" w:themeColor="text1" w:themeTint="BF"/>
      <w:sz w:val="20"/>
    </w:rPr>
  </w:style>
  <w:style w:type="character" w:styleId="aa">
    <w:name w:val="Strong"/>
    <w:basedOn w:val="a0"/>
    <w:uiPriority w:val="22"/>
    <w:qFormat/>
    <w:rsid w:val="00110481"/>
    <w:rPr>
      <w:b/>
      <w:bCs/>
    </w:rPr>
  </w:style>
  <w:style w:type="character" w:styleId="ab">
    <w:name w:val="Intense Emphasis"/>
    <w:basedOn w:val="a0"/>
    <w:uiPriority w:val="21"/>
    <w:qFormat/>
    <w:rsid w:val="00110481"/>
    <w:rPr>
      <w:i/>
      <w:iCs/>
      <w:color w:val="4472C4" w:themeColor="accent1"/>
    </w:rPr>
  </w:style>
  <w:style w:type="paragraph" w:styleId="ac">
    <w:name w:val="Subtitle"/>
    <w:basedOn w:val="a"/>
    <w:next w:val="a"/>
    <w:link w:val="Char3"/>
    <w:uiPriority w:val="11"/>
    <w:qFormat/>
    <w:rsid w:val="00110481"/>
    <w:pPr>
      <w:numPr>
        <w:ilvl w:val="1"/>
      </w:numPr>
    </w:pPr>
    <w:rPr>
      <w:rFonts w:asciiTheme="minorHAnsi" w:hAnsiTheme="minorHAnsi"/>
      <w:color w:val="5A5A5A" w:themeColor="text1" w:themeTint="A5"/>
      <w:spacing w:val="15"/>
      <w:sz w:val="22"/>
    </w:rPr>
  </w:style>
  <w:style w:type="character" w:customStyle="1" w:styleId="Char3">
    <w:name w:val="副标题 Char"/>
    <w:basedOn w:val="a0"/>
    <w:link w:val="ac"/>
    <w:uiPriority w:val="11"/>
    <w:rsid w:val="00110481"/>
    <w:rPr>
      <w:rFonts w:eastAsiaTheme="minorEastAsia"/>
      <w:color w:val="5A5A5A" w:themeColor="text1" w:themeTint="A5"/>
      <w:spacing w:val="15"/>
    </w:rPr>
  </w:style>
  <w:style w:type="character" w:styleId="ad">
    <w:name w:val="annotation reference"/>
    <w:basedOn w:val="a0"/>
    <w:uiPriority w:val="99"/>
    <w:semiHidden/>
    <w:unhideWhenUsed/>
    <w:rsid w:val="00542D23"/>
    <w:rPr>
      <w:sz w:val="16"/>
      <w:szCs w:val="16"/>
    </w:rPr>
  </w:style>
  <w:style w:type="paragraph" w:styleId="ae">
    <w:name w:val="annotation text"/>
    <w:basedOn w:val="a"/>
    <w:link w:val="Char4"/>
    <w:uiPriority w:val="99"/>
    <w:unhideWhenUsed/>
    <w:rsid w:val="00542D23"/>
    <w:pPr>
      <w:spacing w:line="240" w:lineRule="auto"/>
    </w:pPr>
    <w:rPr>
      <w:szCs w:val="20"/>
    </w:rPr>
  </w:style>
  <w:style w:type="character" w:customStyle="1" w:styleId="Char4">
    <w:name w:val="批注文字 Char"/>
    <w:basedOn w:val="a0"/>
    <w:link w:val="ae"/>
    <w:uiPriority w:val="99"/>
    <w:rsid w:val="00542D23"/>
    <w:rPr>
      <w:rFonts w:ascii="Times New Roman" w:hAnsi="Times New Roman"/>
      <w:sz w:val="20"/>
      <w:szCs w:val="20"/>
    </w:rPr>
  </w:style>
  <w:style w:type="paragraph" w:styleId="af">
    <w:name w:val="annotation subject"/>
    <w:basedOn w:val="ae"/>
    <w:next w:val="ae"/>
    <w:link w:val="Char5"/>
    <w:uiPriority w:val="99"/>
    <w:semiHidden/>
    <w:unhideWhenUsed/>
    <w:rsid w:val="00542D23"/>
    <w:rPr>
      <w:b/>
      <w:bCs/>
    </w:rPr>
  </w:style>
  <w:style w:type="character" w:customStyle="1" w:styleId="Char5">
    <w:name w:val="批注主题 Char"/>
    <w:basedOn w:val="Char4"/>
    <w:link w:val="af"/>
    <w:uiPriority w:val="99"/>
    <w:semiHidden/>
    <w:rsid w:val="00542D23"/>
    <w:rPr>
      <w:rFonts w:ascii="Times New Roman" w:hAnsi="Times New Roman"/>
      <w:b/>
      <w:bCs/>
      <w:sz w:val="20"/>
      <w:szCs w:val="20"/>
    </w:rPr>
  </w:style>
  <w:style w:type="character" w:customStyle="1" w:styleId="4Char">
    <w:name w:val="标题 4 Char"/>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30">
    <w:name w:val="toc 3"/>
    <w:basedOn w:val="a"/>
    <w:next w:val="a"/>
    <w:autoRedefine/>
    <w:uiPriority w:val="39"/>
    <w:unhideWhenUsed/>
    <w:rsid w:val="00592A86"/>
    <w:pPr>
      <w:spacing w:after="100"/>
      <w:ind w:left="400"/>
    </w:pPr>
  </w:style>
  <w:style w:type="character" w:customStyle="1" w:styleId="5Char">
    <w:name w:val="标题 5 Char"/>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Char">
    <w:name w:val="标题 9 Char"/>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Char">
    <w:name w:val="标题 8 Char"/>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Char">
    <w:name w:val="标题 7 Char"/>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Char">
    <w:name w:val="标题 6 Char"/>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0">
    <w:name w:val="toc 4"/>
    <w:aliases w:val="Observation"/>
    <w:basedOn w:val="a"/>
    <w:next w:val="a"/>
    <w:autoRedefine/>
    <w:uiPriority w:val="39"/>
    <w:unhideWhenUsed/>
    <w:rsid w:val="00503E59"/>
    <w:pPr>
      <w:tabs>
        <w:tab w:val="right" w:leader="dot" w:pos="9617"/>
      </w:tabs>
      <w:spacing w:after="100"/>
    </w:pPr>
  </w:style>
  <w:style w:type="paragraph" w:styleId="50">
    <w:name w:val="toc 5"/>
    <w:aliases w:val="Proposal"/>
    <w:basedOn w:val="a"/>
    <w:next w:val="a"/>
    <w:autoRedefine/>
    <w:uiPriority w:val="39"/>
    <w:unhideWhenUsed/>
    <w:rsid w:val="00503E59"/>
    <w:pPr>
      <w:tabs>
        <w:tab w:val="right" w:leader="dot" w:pos="9617"/>
      </w:tabs>
      <w:spacing w:after="100"/>
    </w:pPr>
    <w:rPr>
      <w:b/>
    </w:rPr>
  </w:style>
  <w:style w:type="paragraph" w:customStyle="1" w:styleId="B1">
    <w:name w:val="B1"/>
    <w:basedOn w:val="af0"/>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af0">
    <w:name w:val="List"/>
    <w:basedOn w:val="a"/>
    <w:uiPriority w:val="99"/>
    <w:semiHidden/>
    <w:unhideWhenUsed/>
    <w:rsid w:val="00970176"/>
    <w:pPr>
      <w:ind w:left="283" w:hanging="283"/>
      <w:contextualSpacing/>
    </w:pPr>
  </w:style>
  <w:style w:type="paragraph" w:customStyle="1" w:styleId="TH">
    <w:name w:val="TH"/>
    <w:basedOn w:val="a"/>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a"/>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af1">
    <w:name w:val="header"/>
    <w:basedOn w:val="a"/>
    <w:link w:val="Char6"/>
    <w:unhideWhenUsed/>
    <w:rsid w:val="00DD6546"/>
    <w:pPr>
      <w:tabs>
        <w:tab w:val="center" w:pos="4680"/>
        <w:tab w:val="right" w:pos="9360"/>
      </w:tabs>
      <w:spacing w:after="0" w:line="240" w:lineRule="auto"/>
    </w:pPr>
  </w:style>
  <w:style w:type="character" w:customStyle="1" w:styleId="Char6">
    <w:name w:val="页眉 Char"/>
    <w:basedOn w:val="a0"/>
    <w:link w:val="af1"/>
    <w:rsid w:val="0099604A"/>
    <w:rPr>
      <w:rFonts w:ascii="Times New Roman" w:hAnsi="Times New Roman"/>
      <w:sz w:val="20"/>
      <w:lang w:val="en-GB"/>
    </w:rPr>
  </w:style>
  <w:style w:type="paragraph" w:styleId="af2">
    <w:name w:val="footer"/>
    <w:basedOn w:val="a"/>
    <w:link w:val="Char7"/>
    <w:uiPriority w:val="99"/>
    <w:unhideWhenUsed/>
    <w:rsid w:val="00DD6546"/>
    <w:pPr>
      <w:tabs>
        <w:tab w:val="center" w:pos="4680"/>
        <w:tab w:val="right" w:pos="9360"/>
      </w:tabs>
      <w:spacing w:after="0" w:line="240" w:lineRule="auto"/>
    </w:pPr>
  </w:style>
  <w:style w:type="character" w:customStyle="1" w:styleId="Char7">
    <w:name w:val="页脚 Char"/>
    <w:basedOn w:val="a0"/>
    <w:link w:val="af2"/>
    <w:uiPriority w:val="99"/>
    <w:rsid w:val="0099604A"/>
    <w:rPr>
      <w:rFonts w:ascii="Times New Roman" w:hAnsi="Times New Roman"/>
      <w:sz w:val="20"/>
      <w:lang w:val="en-GB"/>
    </w:rPr>
  </w:style>
  <w:style w:type="paragraph" w:customStyle="1" w:styleId="TAC">
    <w:name w:val="TAC"/>
    <w:basedOn w:val="a"/>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a"/>
    <w:rsid w:val="00AB4C36"/>
    <w:pPr>
      <w:keepLines/>
      <w:overflowPunct w:val="0"/>
      <w:autoSpaceDE w:val="0"/>
      <w:autoSpaceDN w:val="0"/>
      <w:adjustRightInd w:val="0"/>
      <w:spacing w:after="180" w:line="240" w:lineRule="auto"/>
      <w:ind w:left="1135" w:hanging="851"/>
      <w:textAlignment w:val="baseline"/>
    </w:pPr>
    <w:rPr>
      <w:rFonts w:cs="Times New Roman"/>
      <w:szCs w:val="20"/>
      <w:lang w:eastAsia="en-GB"/>
    </w:rPr>
  </w:style>
  <w:style w:type="paragraph" w:customStyle="1" w:styleId="B2">
    <w:name w:val="B2"/>
    <w:basedOn w:val="21"/>
    <w:qFormat/>
    <w:rsid w:val="00AB4C36"/>
    <w:pPr>
      <w:overflowPunct w:val="0"/>
      <w:autoSpaceDE w:val="0"/>
      <w:autoSpaceDN w:val="0"/>
      <w:adjustRightInd w:val="0"/>
      <w:spacing w:after="180" w:line="240" w:lineRule="auto"/>
      <w:ind w:left="851" w:hanging="284"/>
      <w:contextualSpacing w:val="0"/>
      <w:textAlignment w:val="baseline"/>
    </w:pPr>
    <w:rPr>
      <w:rFonts w:cs="Times New Roman"/>
      <w:szCs w:val="20"/>
      <w:lang w:eastAsia="en-GB"/>
    </w:rPr>
  </w:style>
  <w:style w:type="paragraph" w:styleId="21">
    <w:name w:val="List 2"/>
    <w:basedOn w:val="a"/>
    <w:uiPriority w:val="99"/>
    <w:semiHidden/>
    <w:unhideWhenUsed/>
    <w:rsid w:val="00AB4C36"/>
    <w:pPr>
      <w:ind w:left="566" w:hanging="283"/>
      <w:contextualSpacing/>
    </w:pPr>
  </w:style>
  <w:style w:type="paragraph" w:styleId="af3">
    <w:name w:val="footnote text"/>
    <w:basedOn w:val="a"/>
    <w:link w:val="Char8"/>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Char8">
    <w:name w:val="脚注文本 Char"/>
    <w:basedOn w:val="a0"/>
    <w:link w:val="af3"/>
    <w:uiPriority w:val="99"/>
    <w:semiHidden/>
    <w:rsid w:val="00AA4093"/>
    <w:rPr>
      <w:rFonts w:cs="Arial"/>
      <w:color w:val="44546A" w:themeColor="text2"/>
      <w:sz w:val="20"/>
      <w:szCs w:val="20"/>
    </w:rPr>
  </w:style>
  <w:style w:type="character" w:styleId="af4">
    <w:name w:val="footnote reference"/>
    <w:basedOn w:val="a0"/>
    <w:uiPriority w:val="99"/>
    <w:semiHidden/>
    <w:unhideWhenUsed/>
    <w:rsid w:val="00AA4093"/>
    <w:rPr>
      <w:vertAlign w:val="superscript"/>
    </w:rPr>
  </w:style>
  <w:style w:type="character" w:customStyle="1" w:styleId="TAHCar">
    <w:name w:val="TAH Car"/>
    <w:basedOn w:val="a0"/>
    <w:link w:val="TAH"/>
    <w:uiPriority w:val="99"/>
    <w:qFormat/>
    <w:locked/>
    <w:rsid w:val="00F36700"/>
    <w:rPr>
      <w:rFonts w:ascii="Arial" w:hAnsi="Arial" w:cs="Arial"/>
      <w:b/>
      <w:bCs/>
    </w:rPr>
  </w:style>
  <w:style w:type="paragraph" w:customStyle="1" w:styleId="TAH">
    <w:name w:val="TAH"/>
    <w:basedOn w:val="a"/>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a0"/>
    <w:link w:val="TAL"/>
    <w:locked/>
    <w:rsid w:val="00EE4BCD"/>
    <w:rPr>
      <w:rFonts w:ascii="Arial" w:hAnsi="Arial" w:cs="Arial"/>
    </w:rPr>
  </w:style>
  <w:style w:type="paragraph" w:customStyle="1" w:styleId="TAL">
    <w:name w:val="TAL"/>
    <w:basedOn w:val="a"/>
    <w:link w:val="TALCar"/>
    <w:rsid w:val="00EE4BCD"/>
    <w:pPr>
      <w:keepNext/>
      <w:overflowPunct w:val="0"/>
      <w:autoSpaceDE w:val="0"/>
      <w:autoSpaceDN w:val="0"/>
      <w:spacing w:after="0" w:line="240" w:lineRule="auto"/>
    </w:pPr>
    <w:rPr>
      <w:rFonts w:ascii="Arial" w:hAnsi="Arial" w:cs="Arial"/>
      <w:sz w:val="22"/>
      <w:lang w:val="en-US"/>
    </w:rPr>
  </w:style>
  <w:style w:type="paragraph" w:styleId="af5">
    <w:name w:val="Revision"/>
    <w:hidden/>
    <w:uiPriority w:val="99"/>
    <w:semiHidden/>
    <w:rsid w:val="00706853"/>
    <w:pPr>
      <w:spacing w:after="0" w:line="240" w:lineRule="auto"/>
    </w:pPr>
    <w:rPr>
      <w:rFonts w:ascii="Times New Roman" w:hAnsi="Times New Roman"/>
      <w:sz w:val="20"/>
      <w:lang w:val="en-GB"/>
    </w:rPr>
  </w:style>
  <w:style w:type="character" w:styleId="af6">
    <w:name w:val="FollowedHyperlink"/>
    <w:basedOn w:val="a0"/>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forge.3gpp.org/rep/ran4/carrieraggregation/contributions/-/merge_requests" TargetMode="External"/><Relationship Id="rId18" Type="http://schemas.openxmlformats.org/officeDocument/2006/relationships/image" Target="media/image3.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hyperlink" Target="https://forge.3gpp.org/rep/ran4/carrieraggregation/contributions/-/merge_requests"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tnm.etsi.org/ca/" TargetMode="External"/><Relationship Id="rId23" Type="http://schemas.openxmlformats.org/officeDocument/2006/relationships/image" Target="media/image8.png"/><Relationship Id="rId28" Type="http://schemas.openxmlformats.org/officeDocument/2006/relationships/image" Target="media/image12.png"/><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forge.3gpp.org/rep/ran4/carrieraggregation/contributions/-/merge_requests" TargetMode="External"/><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hyperlink" Target="https://forge.3gpp.org/rep/ran4/carrieraggreg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RBI5PAMIO524-1616901215-39891</_dlc_DocId>
    <HideFromDelve xmlns="71c5aaf6-e6ce-465b-b873-5148d2a4c105">false</HideFromDelve>
    <_dlc_DocIdUrl xmlns="71c5aaf6-e6ce-465b-b873-5148d2a4c105">
      <Url>https://nokia.sharepoint.com/sites/gxp/_layouts/15/DocIdRedir.aspx?ID=RBI5PAMIO524-1616901215-39891</Url>
      <Description>RBI5PAMIO524-1616901215-39891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90A3B28A-0751-4AEA-BFC6-A10B235E5EB4}">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3092</TotalTime>
  <Pages>6</Pages>
  <Words>1613</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ZTE-Ma Zhifeng</cp:lastModifiedBy>
  <cp:revision>729</cp:revision>
  <dcterms:created xsi:type="dcterms:W3CDTF">2024-08-07T19:58:00Z</dcterms:created>
  <dcterms:modified xsi:type="dcterms:W3CDTF">2025-03-28T17:01:00Z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c4d17399-bc68-4383-b58e-9390c701b1f2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